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EF45" w14:textId="77777777" w:rsidR="000F7F32" w:rsidRPr="000D2EBA" w:rsidRDefault="00000000" w:rsidP="000F7F32">
      <w:r>
        <w:rPr>
          <w:noProof/>
          <w:lang w:eastAsia="en-NZ"/>
        </w:rPr>
        <w:pict w14:anchorId="170C524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222D0BD" w14:textId="77777777" w:rsidR="002A6071" w:rsidRPr="00035744" w:rsidRDefault="002A6071" w:rsidP="000F7F32">
                  <w:pPr>
                    <w:jc w:val="center"/>
                    <w:rPr>
                      <w:rFonts w:cs="Arial"/>
                      <w:b/>
                      <w:color w:val="595959" w:themeColor="text1" w:themeTint="A6"/>
                      <w:sz w:val="40"/>
                      <w:szCs w:val="40"/>
                    </w:rPr>
                  </w:pPr>
                  <w:r w:rsidRPr="00035744">
                    <w:rPr>
                      <w:rFonts w:cs="Arial"/>
                      <w:b/>
                      <w:color w:val="595959" w:themeColor="text1" w:themeTint="A6"/>
                      <w:sz w:val="40"/>
                      <w:szCs w:val="40"/>
                    </w:rPr>
                    <w:t>NZQA</w:t>
                  </w:r>
                </w:p>
                <w:p w14:paraId="4CAEB5AE" w14:textId="77777777" w:rsidR="002A6071" w:rsidRPr="00035744" w:rsidRDefault="002A6071" w:rsidP="000F7F32">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3D7ED46" w14:textId="77777777" w:rsidR="000F7F32" w:rsidRDefault="000F7F32" w:rsidP="000F7F32"/>
    <w:p w14:paraId="6DB69402" w14:textId="77777777" w:rsidR="000F7F32" w:rsidRDefault="000F7F32" w:rsidP="000F7F32"/>
    <w:p w14:paraId="1058FB0E" w14:textId="77777777" w:rsidR="000F7F32" w:rsidRDefault="000F7F32" w:rsidP="000F7F32"/>
    <w:p w14:paraId="40A3F1F9" w14:textId="77777777" w:rsidR="000F7F32" w:rsidRDefault="000F7F32" w:rsidP="000F7F32"/>
    <w:p w14:paraId="6C86A589" w14:textId="77777777" w:rsidR="000F7F32" w:rsidRDefault="000F7F32" w:rsidP="000F7F32"/>
    <w:p w14:paraId="04896EEF" w14:textId="77777777" w:rsidR="000F7F32" w:rsidRDefault="000F7F32" w:rsidP="000F7F32"/>
    <w:p w14:paraId="27718B89" w14:textId="77777777" w:rsidR="000F7F32" w:rsidRDefault="000F7F32" w:rsidP="000F7F32"/>
    <w:p w14:paraId="4A02CFE6" w14:textId="77777777" w:rsidR="000F7F32" w:rsidRPr="00523D69" w:rsidRDefault="000F7F32" w:rsidP="000F7F32">
      <w:pPr>
        <w:rPr>
          <w:rStyle w:val="xStyle14ptBold"/>
          <w:rFonts w:eastAsia="Times New Roman"/>
          <w:color w:val="FF0000"/>
          <w:szCs w:val="20"/>
        </w:rPr>
      </w:pPr>
    </w:p>
    <w:p w14:paraId="68EE8F2E" w14:textId="10D541B7" w:rsidR="000F7F32" w:rsidRPr="00523D69" w:rsidRDefault="00523D69" w:rsidP="000F7F32">
      <w:pPr>
        <w:rPr>
          <w:rStyle w:val="xStyle14ptBold"/>
          <w:rFonts w:eastAsia="Times New Roman"/>
          <w:color w:val="FF0000"/>
          <w:szCs w:val="20"/>
        </w:rPr>
      </w:pPr>
      <w:r w:rsidRPr="00523D69">
        <w:rPr>
          <w:rStyle w:val="xStyle14ptBold"/>
          <w:rFonts w:eastAsia="Times New Roman"/>
          <w:color w:val="FF0000"/>
          <w:szCs w:val="20"/>
        </w:rPr>
        <w:t>EXPIRED</w:t>
      </w:r>
    </w:p>
    <w:p w14:paraId="22F7D5BE" w14:textId="77777777" w:rsidR="000F7F32" w:rsidRPr="00F27C34" w:rsidRDefault="00713EB5" w:rsidP="000F7F32">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15B23" w:rsidRPr="00E15B23">
            <w:rPr>
              <w:rStyle w:val="CommentReference"/>
              <w:rFonts w:ascii="Calibri" w:hAnsi="Calibri"/>
              <w:sz w:val="28"/>
            </w:rPr>
            <w:t>90853 Version 2</w:t>
          </w:r>
        </w:sdtContent>
      </w:sdt>
    </w:p>
    <w:p w14:paraId="18CFA16F" w14:textId="77777777" w:rsidR="000F7F32" w:rsidRPr="00F27C34" w:rsidRDefault="00713EB5" w:rsidP="000F7F32">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Pr>
              <w:rStyle w:val="VPField14pt"/>
            </w:rPr>
            <w:t>Use information literacy skills to form conclusion(s)</w:t>
          </w:r>
        </w:sdtContent>
      </w:sdt>
    </w:p>
    <w:p w14:paraId="7070D6C5" w14:textId="77777777" w:rsidR="000F7F32" w:rsidRDefault="00713EB5" w:rsidP="000F7F32">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Pr>
              <w:rStyle w:val="VPField14pt"/>
            </w:rPr>
            <w:t>1</w:t>
          </w:r>
        </w:sdtContent>
      </w:sdt>
    </w:p>
    <w:p w14:paraId="33EC2D4B" w14:textId="77777777" w:rsidR="000F7F32" w:rsidRPr="00F27C34" w:rsidRDefault="00713EB5" w:rsidP="000F7F32">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Pr>
              <w:rStyle w:val="VPField14pt"/>
            </w:rPr>
            <w:t>4</w:t>
          </w:r>
        </w:sdtContent>
      </w:sdt>
    </w:p>
    <w:p w14:paraId="0692551D" w14:textId="77777777" w:rsidR="000F7F32" w:rsidRPr="00F27C34" w:rsidRDefault="00713EB5" w:rsidP="000F7F32">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Pr="001F6925">
            <w:rPr>
              <w:rStyle w:val="VPField14pt"/>
            </w:rPr>
            <w:t>Taking issue</w:t>
          </w:r>
        </w:sdtContent>
      </w:sdt>
    </w:p>
    <w:p w14:paraId="36D7FC39" w14:textId="77777777" w:rsidR="000F7F32" w:rsidRPr="00F27C34" w:rsidRDefault="00713EB5" w:rsidP="000F7F32">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Pr>
              <w:rStyle w:val="VPField14pt"/>
            </w:rPr>
            <w:t>English</w:t>
          </w:r>
        </w:sdtContent>
      </w:sdt>
      <w:r>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Pr>
              <w:rStyle w:val="VPField14pt"/>
            </w:rPr>
            <w:t>1.9</w:t>
          </w:r>
          <w:r w:rsidR="00E15B23">
            <w:rPr>
              <w:rStyle w:val="VPField14pt"/>
            </w:rPr>
            <w:t xml:space="preserve"> v2</w:t>
          </w:r>
        </w:sdtContent>
      </w:sdt>
    </w:p>
    <w:p w14:paraId="16F3E383" w14:textId="77777777" w:rsidR="000F7F32" w:rsidRDefault="00713EB5" w:rsidP="000F7F32">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Pr>
              <w:rStyle w:val="VPField14pt"/>
            </w:rPr>
            <w:t>Services Industries</w:t>
          </w:r>
        </w:sdtContent>
      </w:sdt>
    </w:p>
    <w:p w14:paraId="256BD309" w14:textId="77777777" w:rsidR="000F7F32" w:rsidRPr="00F27C34" w:rsidRDefault="000F7F32" w:rsidP="000F7F32">
      <w:pPr>
        <w:tabs>
          <w:tab w:val="left" w:pos="2835"/>
        </w:tabs>
        <w:rPr>
          <w:rStyle w:val="xStyle14pt"/>
        </w:rPr>
      </w:pPr>
    </w:p>
    <w:p w14:paraId="348BCDD2" w14:textId="77777777" w:rsidR="000F7F32" w:rsidRPr="00F27C34" w:rsidRDefault="000F7F32" w:rsidP="000F7F32">
      <w:pPr>
        <w:tabs>
          <w:tab w:val="left" w:pos="2835"/>
        </w:tabs>
        <w:rPr>
          <w:rStyle w:val="xStyle14pt"/>
        </w:rPr>
      </w:pPr>
    </w:p>
    <w:p w14:paraId="7263CB0D" w14:textId="77777777" w:rsidR="000F7F32" w:rsidRPr="00F27C34" w:rsidRDefault="000F7F32" w:rsidP="000F7F32">
      <w:pPr>
        <w:tabs>
          <w:tab w:val="left" w:pos="2835"/>
        </w:tabs>
        <w:rPr>
          <w:rStyle w:val="xStyle14pt"/>
        </w:rPr>
      </w:pPr>
    </w:p>
    <w:tbl>
      <w:tblPr>
        <w:tblW w:w="5000" w:type="pct"/>
        <w:tblLook w:val="01E0" w:firstRow="1" w:lastRow="1" w:firstColumn="1" w:lastColumn="1" w:noHBand="0" w:noVBand="0"/>
      </w:tblPr>
      <w:tblGrid>
        <w:gridCol w:w="2985"/>
        <w:gridCol w:w="6257"/>
      </w:tblGrid>
      <w:tr w:rsidR="000F7F32" w14:paraId="1ECFDE09" w14:textId="77777777">
        <w:trPr>
          <w:trHeight w:val="317"/>
        </w:trPr>
        <w:tc>
          <w:tcPr>
            <w:tcW w:w="1615" w:type="pct"/>
            <w:shd w:val="clear" w:color="auto" w:fill="auto"/>
          </w:tcPr>
          <w:p w14:paraId="7971A2C9" w14:textId="77777777" w:rsidR="000F7F32" w:rsidRPr="00F6222A" w:rsidRDefault="00713EB5" w:rsidP="000F7F32">
            <w:pPr>
              <w:rPr>
                <w:lang w:val="en-GB"/>
              </w:rPr>
            </w:pPr>
            <w:r w:rsidRPr="00F6222A">
              <w:rPr>
                <w:lang w:val="en-GB"/>
              </w:rPr>
              <w:t>Date version published</w:t>
            </w:r>
          </w:p>
        </w:tc>
        <w:tc>
          <w:tcPr>
            <w:tcW w:w="3385" w:type="pct"/>
            <w:shd w:val="clear" w:color="auto" w:fill="auto"/>
          </w:tcPr>
          <w:p w14:paraId="177EFCF9" w14:textId="77777777" w:rsidR="00256360" w:rsidRPr="00F6222A" w:rsidRDefault="00256360" w:rsidP="00256360">
            <w:pPr>
              <w:rPr>
                <w:lang w:val="en-GB"/>
              </w:rPr>
            </w:pPr>
            <w:r>
              <w:rPr>
                <w:lang w:val="en-GB"/>
              </w:rPr>
              <w:t>February</w:t>
            </w:r>
            <w:r w:rsidRPr="00F6222A">
              <w:rPr>
                <w:lang w:val="en-GB"/>
              </w:rPr>
              <w:t xml:space="preserve"> </w:t>
            </w:r>
            <w:r>
              <w:rPr>
                <w:lang w:val="en-GB"/>
              </w:rPr>
              <w:t>2015 Version 2</w:t>
            </w:r>
          </w:p>
          <w:p w14:paraId="7DBB8AFC" w14:textId="77777777" w:rsidR="000F7F32" w:rsidRPr="00F6222A" w:rsidRDefault="00713EB5" w:rsidP="00256360">
            <w:pPr>
              <w:rPr>
                <w:lang w:val="en-GB"/>
              </w:rPr>
            </w:pPr>
            <w:r w:rsidRPr="00F6222A">
              <w:rPr>
                <w:lang w:val="en-GB"/>
              </w:rPr>
              <w:t xml:space="preserve">To support internal assessment from </w:t>
            </w:r>
            <w:r>
              <w:rPr>
                <w:lang w:val="en-GB"/>
              </w:rPr>
              <w:t>201</w:t>
            </w:r>
            <w:r w:rsidR="00256360">
              <w:rPr>
                <w:lang w:val="en-GB"/>
              </w:rPr>
              <w:t>5</w:t>
            </w:r>
          </w:p>
        </w:tc>
      </w:tr>
      <w:tr w:rsidR="000F7F32" w:rsidRPr="00A24B20" w14:paraId="65467377" w14:textId="77777777">
        <w:trPr>
          <w:trHeight w:val="317"/>
        </w:trPr>
        <w:tc>
          <w:tcPr>
            <w:tcW w:w="1615" w:type="pct"/>
            <w:shd w:val="clear" w:color="auto" w:fill="auto"/>
          </w:tcPr>
          <w:p w14:paraId="2785B5BF" w14:textId="77777777" w:rsidR="000F7F32" w:rsidRPr="00A24B20" w:rsidRDefault="00713EB5" w:rsidP="000F7F32">
            <w:r w:rsidRPr="00A24B20">
              <w:rPr>
                <w:lang w:val="en-GB"/>
              </w:rPr>
              <w:t>Quality assurance status</w:t>
            </w:r>
          </w:p>
        </w:tc>
        <w:tc>
          <w:tcPr>
            <w:tcW w:w="3385" w:type="pct"/>
            <w:shd w:val="clear" w:color="auto" w:fill="auto"/>
          </w:tcPr>
          <w:p w14:paraId="4F9A15E3" w14:textId="77777777" w:rsidR="000F7F32" w:rsidRPr="00A24B20" w:rsidRDefault="00713EB5" w:rsidP="00256360">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56360">
              <w:t>02</w:t>
            </w:r>
            <w:r w:rsidRPr="0031555D">
              <w:t>-201</w:t>
            </w:r>
            <w:r w:rsidR="00256360">
              <w:t>5</w:t>
            </w:r>
            <w:r w:rsidRPr="0031555D">
              <w:t>-</w:t>
            </w:r>
            <w:r w:rsidR="002C09D3">
              <w:t>90853</w:t>
            </w:r>
            <w:r w:rsidRPr="0031555D">
              <w:t>-</w:t>
            </w:r>
            <w:r w:rsidR="00256360">
              <w:t>02</w:t>
            </w:r>
            <w:r w:rsidRPr="0031555D">
              <w:t>-</w:t>
            </w:r>
            <w:r w:rsidR="002C09D3">
              <w:t>7</w:t>
            </w:r>
            <w:r w:rsidR="00256360">
              <w:t>225</w:t>
            </w:r>
          </w:p>
        </w:tc>
      </w:tr>
      <w:sdt>
        <w:sdtPr>
          <w:id w:val="54382192"/>
          <w:lock w:val="sdtContentLocked"/>
          <w:placeholder>
            <w:docPart w:val="DefaultPlaceholder_22675703"/>
          </w:placeholder>
        </w:sdtPr>
        <w:sdtContent>
          <w:tr w:rsidR="000F7F32" w:rsidRPr="00A24B20" w14:paraId="7595B313" w14:textId="77777777">
            <w:trPr>
              <w:trHeight w:val="379"/>
            </w:trPr>
            <w:tc>
              <w:tcPr>
                <w:tcW w:w="1615" w:type="pct"/>
                <w:shd w:val="clear" w:color="auto" w:fill="auto"/>
              </w:tcPr>
              <w:p w14:paraId="5AC87971" w14:textId="77777777" w:rsidR="000F7F32" w:rsidRPr="00A24B20" w:rsidRDefault="00713EB5" w:rsidP="000F7F32">
                <w:r w:rsidRPr="00A24B20">
                  <w:t>Authenticity of evidence</w:t>
                </w:r>
              </w:p>
            </w:tc>
            <w:tc>
              <w:tcPr>
                <w:tcW w:w="3385" w:type="pct"/>
                <w:shd w:val="clear" w:color="auto" w:fill="auto"/>
              </w:tcPr>
              <w:p w14:paraId="57E7BC64" w14:textId="77777777" w:rsidR="000F7F32" w:rsidRPr="00A24B20" w:rsidRDefault="00713EB5" w:rsidP="000F7F32">
                <w:r>
                  <w:t>Assessors/educators</w:t>
                </w:r>
                <w:r w:rsidRPr="00A24B20">
                  <w:t xml:space="preserve"> must manage authenticity for any assessment from a public source, because </w:t>
                </w:r>
                <w:r>
                  <w:t>learners</w:t>
                </w:r>
                <w:r w:rsidRPr="00A24B20">
                  <w:t xml:space="preserve"> may have access to the assessment schedule or exemplar material.</w:t>
                </w:r>
              </w:p>
              <w:p w14:paraId="70332815" w14:textId="77777777" w:rsidR="000F7F32" w:rsidRPr="00A24B20" w:rsidRDefault="00713EB5" w:rsidP="000F7F32">
                <w:r w:rsidRPr="00A24B20">
                  <w:t xml:space="preserve">Using this assessment resource without modification may mean that </w:t>
                </w:r>
                <w:r>
                  <w:t>learners</w:t>
                </w:r>
                <w:r w:rsidRPr="00A24B20">
                  <w:t xml:space="preserve">’ work is not authentic. </w:t>
                </w:r>
                <w:r>
                  <w:t>Assessors/ educators</w:t>
                </w:r>
                <w:r w:rsidRPr="00A24B20">
                  <w:t xml:space="preserve"> may need to change figures, measurements or data sources or set a different context or topic to be investigated or a different text to read or perform.</w:t>
                </w:r>
              </w:p>
            </w:tc>
          </w:tr>
        </w:sdtContent>
      </w:sdt>
    </w:tbl>
    <w:p w14:paraId="0B03CD14" w14:textId="77777777" w:rsidR="000F7F32" w:rsidRPr="00F27C34" w:rsidRDefault="000F7F32" w:rsidP="000F7F32">
      <w:pPr>
        <w:tabs>
          <w:tab w:val="left" w:pos="2552"/>
        </w:tabs>
        <w:rPr>
          <w:rStyle w:val="xStyleBold"/>
        </w:rPr>
        <w:sectPr w:rsidR="000F7F32"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2BDF1E68" w14:textId="77777777" w:rsidR="000F7F32" w:rsidRDefault="00713EB5" w:rsidP="000F7F32">
      <w:pPr>
        <w:pStyle w:val="VPARBoxedHeading"/>
      </w:pPr>
      <w:r>
        <w:lastRenderedPageBreak/>
        <w:t>Vocational Pathway Assessment Resource</w:t>
      </w:r>
    </w:p>
    <w:p w14:paraId="299E40B8" w14:textId="77777777" w:rsidR="000F7F32" w:rsidRPr="00F27C34" w:rsidRDefault="00713EB5" w:rsidP="000F7F32">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t>90853</w:t>
          </w:r>
        </w:sdtContent>
      </w:sdt>
    </w:p>
    <w:p w14:paraId="37258A84" w14:textId="77777777" w:rsidR="000F7F32" w:rsidRDefault="00713EB5" w:rsidP="000F7F32">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t>Use information literacy skills to form conclusion(s)</w:t>
          </w:r>
        </w:sdtContent>
      </w:sdt>
    </w:p>
    <w:p w14:paraId="363FC238" w14:textId="77777777" w:rsidR="000F7F32" w:rsidRPr="00E053F6" w:rsidRDefault="00713EB5" w:rsidP="000F7F32">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t>1</w:t>
          </w:r>
        </w:sdtContent>
      </w:sdt>
    </w:p>
    <w:p w14:paraId="470AB722" w14:textId="77777777" w:rsidR="000F7F32" w:rsidRPr="00E053F6" w:rsidRDefault="00713EB5" w:rsidP="000F7F32">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t>4</w:t>
          </w:r>
        </w:sdtContent>
      </w:sdt>
    </w:p>
    <w:p w14:paraId="01207690" w14:textId="77777777" w:rsidR="000F7F32" w:rsidRPr="00E053F6" w:rsidRDefault="00713EB5" w:rsidP="000F7F32">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Pr="001F6925">
            <w:t>Taking issue</w:t>
          </w:r>
        </w:sdtContent>
      </w:sdt>
    </w:p>
    <w:p w14:paraId="5571124E" w14:textId="77777777" w:rsidR="000F7F32" w:rsidRDefault="00713EB5" w:rsidP="000F7F32">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t>English</w:t>
          </w:r>
        </w:sdtContent>
      </w:sdt>
      <w:r>
        <w:t xml:space="preserve"> </w:t>
      </w:r>
      <w:r w:rsidRPr="00CB5956">
        <w:t>VP</w:t>
      </w:r>
      <w:r>
        <w:t>-</w:t>
      </w:r>
      <w:sdt>
        <w:sdtPr>
          <w:alias w:val="resource number"/>
          <w:tag w:val="resource number"/>
          <w:id w:val="401076294"/>
          <w:placeholder>
            <w:docPart w:val="A5E108513741433AB06D9029B13ABEEF"/>
          </w:placeholder>
          <w:text/>
        </w:sdtPr>
        <w:sdtEndPr>
          <w:rPr>
            <w:rStyle w:val="xStyleBold"/>
            <w:b/>
            <w:bCs/>
          </w:rPr>
        </w:sdtEndPr>
        <w:sdtContent>
          <w:r>
            <w:t>1.9</w:t>
          </w:r>
          <w:r w:rsidR="00E15B23">
            <w:t xml:space="preserve"> v2</w:t>
          </w:r>
        </w:sdtContent>
      </w:sdt>
    </w:p>
    <w:p w14:paraId="6DD829AE" w14:textId="77777777" w:rsidR="000F7F32" w:rsidRDefault="00713EB5" w:rsidP="000F7F32">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t>Services Industries</w:t>
          </w:r>
        </w:sdtContent>
      </w:sdt>
    </w:p>
    <w:p w14:paraId="18C3DA5F" w14:textId="77777777" w:rsidR="000F7F32" w:rsidRDefault="00713EB5" w:rsidP="000F7F32">
      <w:pPr>
        <w:pStyle w:val="VPAELBannerAfter8pt"/>
      </w:pPr>
      <w:r>
        <w:t>Learner instructions</w:t>
      </w:r>
    </w:p>
    <w:p w14:paraId="2C9D2031" w14:textId="77777777" w:rsidR="000F7F32" w:rsidRPr="006C67FF" w:rsidRDefault="00713EB5" w:rsidP="000F7F32">
      <w:pPr>
        <w:pStyle w:val="Heading1"/>
      </w:pPr>
      <w:r w:rsidRPr="006C67FF">
        <w:t>Introduction</w:t>
      </w:r>
    </w:p>
    <w:p w14:paraId="22E8BBB0" w14:textId="77777777" w:rsidR="000F7F32" w:rsidRPr="005E0589" w:rsidRDefault="00713EB5" w:rsidP="000F7F32">
      <w:r w:rsidRPr="006C67FF">
        <w:t>This assessment activity requires you to carry out an independent inquiry into an issue that affects your local hospitality providers.</w:t>
      </w:r>
      <w:r w:rsidRPr="006C67FF">
        <w:rPr>
          <w:rStyle w:val="PlaceholderText"/>
          <w:color w:val="auto"/>
        </w:rPr>
        <w:t xml:space="preserve"> </w:t>
      </w:r>
      <w:r w:rsidRPr="005E0589">
        <w:t>As you carry out your inquiry, you will use your information literacy skills to form a conclusion or conclusions on your chosen issue.</w:t>
      </w:r>
    </w:p>
    <w:p w14:paraId="55751824" w14:textId="77777777" w:rsidR="000F7F32" w:rsidRPr="006C67FF" w:rsidRDefault="00713EB5" w:rsidP="000F7F32">
      <w:r w:rsidRPr="006C67FF">
        <w:t>You are goin</w:t>
      </w:r>
      <w:r w:rsidR="002A4A16" w:rsidRPr="006C67FF">
        <w:t>g to be assessed on how you use</w:t>
      </w:r>
      <w:r w:rsidRPr="006C67FF">
        <w:t xml:space="preserve"> information literacy skills to form perceptive conclusions that create new ideas. Your conclusion</w:t>
      </w:r>
      <w:r w:rsidR="008E1B3C">
        <w:t>(</w:t>
      </w:r>
      <w:r w:rsidRPr="006C67FF">
        <w:t>s</w:t>
      </w:r>
      <w:r w:rsidR="008E1B3C">
        <w:t>)</w:t>
      </w:r>
      <w:r w:rsidRPr="006C67FF">
        <w:t xml:space="preserve"> need to be based on the information you have gathered and must be clearly connected to the purpose of the inquiry. You can express your conclusion</w:t>
      </w:r>
      <w:r w:rsidR="008E1B3C">
        <w:t>(</w:t>
      </w:r>
      <w:r w:rsidRPr="006C67FF">
        <w:t>s</w:t>
      </w:r>
      <w:r w:rsidR="008E1B3C">
        <w:t>)</w:t>
      </w:r>
      <w:r w:rsidRPr="006C67FF">
        <w:t xml:space="preserve"> as opinions, judgements or possible decisions.</w:t>
      </w:r>
    </w:p>
    <w:p w14:paraId="082C08AE" w14:textId="77777777" w:rsidR="000F7F32" w:rsidRPr="006C67FF" w:rsidRDefault="00713EB5" w:rsidP="000F7F32">
      <w:r w:rsidRPr="006C67FF">
        <w:t>The following instructions provide you with a way to structure your work so you can demonstrate what you have learnt and achieve success in this standard.</w:t>
      </w:r>
    </w:p>
    <w:p w14:paraId="1C55A865" w14:textId="77777777" w:rsidR="000F7F32" w:rsidRPr="006C67FF" w:rsidRDefault="00713EB5" w:rsidP="000F7F32">
      <w:pPr>
        <w:pStyle w:val="VPAnnotationsbox"/>
        <w:rPr>
          <w:strike/>
        </w:rPr>
      </w:pPr>
      <w:r w:rsidRPr="006C67FF">
        <w:t xml:space="preserve">Assessor/educator note: </w:t>
      </w:r>
      <w:r w:rsidR="002A4A16" w:rsidRPr="006C67FF">
        <w:t>It is expected that assessor/educators will read the leaner instructions and modify them if necessary to suit their learners.</w:t>
      </w:r>
    </w:p>
    <w:p w14:paraId="1D29F27A" w14:textId="77777777" w:rsidR="000F7F32" w:rsidRPr="006C67FF" w:rsidRDefault="00713EB5" w:rsidP="000F7F32">
      <w:pPr>
        <w:pStyle w:val="Heading1"/>
      </w:pPr>
      <w:r w:rsidRPr="006C67FF">
        <w:t>Task</w:t>
      </w:r>
    </w:p>
    <w:p w14:paraId="6D47E63E" w14:textId="77777777" w:rsidR="000F7F32" w:rsidRPr="006C67FF" w:rsidRDefault="00713EB5" w:rsidP="000F7F32">
      <w:pPr>
        <w:pStyle w:val="Heading2"/>
      </w:pPr>
      <w:r w:rsidRPr="006C67FF">
        <w:t>Part 1: Choose</w:t>
      </w:r>
      <w:r w:rsidR="004F43AB" w:rsidRPr="006C67FF">
        <w:t xml:space="preserve"> an issue</w:t>
      </w:r>
    </w:p>
    <w:p w14:paraId="7A58D401" w14:textId="77777777" w:rsidR="004D74C2" w:rsidRPr="005E0589" w:rsidRDefault="004D74C2" w:rsidP="004D74C2">
      <w:pPr>
        <w:tabs>
          <w:tab w:val="left" w:pos="7350"/>
        </w:tabs>
      </w:pPr>
      <w:r>
        <w:t xml:space="preserve">Choose </w:t>
      </w:r>
      <w:r w:rsidRPr="00237348">
        <w:t>an issue related to a local hospitality provider</w:t>
      </w:r>
      <w:r w:rsidRPr="00970BDF">
        <w:t xml:space="preserve"> that interests you. The issue could relate to products, safety or hygiene, customer needs or wants, for example. </w:t>
      </w:r>
      <w:r w:rsidRPr="005E0589">
        <w:t>The issue needs to give you the opportunity to think about different viewpoints. You will present your findin</w:t>
      </w:r>
      <w:r w:rsidR="000A41EE">
        <w:t>gs to an appropriate audience.</w:t>
      </w:r>
    </w:p>
    <w:p w14:paraId="3CCA1164" w14:textId="77777777" w:rsidR="004D74C2" w:rsidRPr="006C67FF" w:rsidRDefault="004D74C2" w:rsidP="004D74C2">
      <w:pPr>
        <w:tabs>
          <w:tab w:val="left" w:pos="7350"/>
        </w:tabs>
      </w:pPr>
      <w:r w:rsidRPr="00970BDF">
        <w:t xml:space="preserve">For example, one learner decided to investigate an issue that she experienced while working part-time as a waiter in a local restaurant. She had </w:t>
      </w:r>
      <w:proofErr w:type="gramStart"/>
      <w:r w:rsidRPr="00970BDF">
        <w:t>a number of</w:t>
      </w:r>
      <w:proofErr w:type="gramEnd"/>
      <w:r w:rsidRPr="00970BDF">
        <w:t xml:space="preserve"> customer queries regarding the range of food choices on the restaurant’s menu. Some customers wanted to know if the products were dairy free, or if there was a meat</w:t>
      </w:r>
      <w:r>
        <w:t xml:space="preserve"> free option, and others needed to know about the gluten content of some foods. This information was not available on the menu, and the kitchen staff </w:t>
      </w:r>
      <w:r w:rsidR="00791D6B">
        <w:t xml:space="preserve">indicated that there were no </w:t>
      </w:r>
      <w:r w:rsidR="00B6272B">
        <w:t>dairy</w:t>
      </w:r>
      <w:r w:rsidR="00791D6B">
        <w:t xml:space="preserve"> free or gluten free options</w:t>
      </w:r>
      <w:r>
        <w:t>. The learner decided to investigate how possible it would be to offer a range of food choices</w:t>
      </w:r>
      <w:r w:rsidR="00791D6B">
        <w:t xml:space="preserve"> that catered for a range of dietary needs and preferences</w:t>
      </w:r>
      <w:r>
        <w:t>.</w:t>
      </w:r>
      <w:r w:rsidRPr="00D025EC">
        <w:t xml:space="preserve"> </w:t>
      </w:r>
      <w:r>
        <w:t>The learner decided to present her conclusions in a written submission to the restaurant manager.</w:t>
      </w:r>
    </w:p>
    <w:p w14:paraId="2F09F9E1" w14:textId="77777777" w:rsidR="004D74C2" w:rsidRPr="00745B2F" w:rsidRDefault="004D74C2" w:rsidP="005E0589">
      <w:pPr>
        <w:rPr>
          <w:rFonts w:eastAsia="SimSun"/>
        </w:rPr>
      </w:pPr>
      <w:r w:rsidRPr="00745B2F">
        <w:rPr>
          <w:rFonts w:eastAsia="SimSun"/>
        </w:rPr>
        <w:lastRenderedPageBreak/>
        <w:t>Make sure that your chosen issue allows you to use information literacy skills to form perceptive conclusions (see Resource A for an outline of the information process).</w:t>
      </w:r>
    </w:p>
    <w:p w14:paraId="2CC3EA55" w14:textId="77777777" w:rsidR="004D74C2" w:rsidRPr="00745B2F" w:rsidRDefault="004D74C2" w:rsidP="005E0589">
      <w:pPr>
        <w:rPr>
          <w:rFonts w:eastAsia="SimSun"/>
        </w:rPr>
      </w:pPr>
      <w:r w:rsidRPr="00745B2F">
        <w:rPr>
          <w:rFonts w:eastAsia="SimSun"/>
        </w:rPr>
        <w:t>Before you move to the next step check your chosen issue with your assessor/educator to ensure it allows you to achieve the standard.</w:t>
      </w:r>
    </w:p>
    <w:p w14:paraId="73017E31" w14:textId="77777777" w:rsidR="004D74C2" w:rsidRPr="00237348" w:rsidRDefault="004D74C2" w:rsidP="005E0589">
      <w:pPr>
        <w:rPr>
          <w:rFonts w:eastAsia="SimSun"/>
        </w:rPr>
      </w:pPr>
      <w:r w:rsidRPr="00745B2F">
        <w:rPr>
          <w:rFonts w:eastAsia="SimSun"/>
        </w:rPr>
        <w:t>You cannot use any of the modelled examples provided in this assessment task.</w:t>
      </w:r>
    </w:p>
    <w:p w14:paraId="1B530A4D" w14:textId="77777777" w:rsidR="000F7F32" w:rsidRPr="006C67FF" w:rsidRDefault="00713EB5" w:rsidP="004F43AB">
      <w:pPr>
        <w:pStyle w:val="Heading2"/>
        <w:keepNext/>
      </w:pPr>
      <w:r w:rsidRPr="006C67FF">
        <w:t>Part 2: Frame your inquiry</w:t>
      </w:r>
    </w:p>
    <w:p w14:paraId="5BBEE00C" w14:textId="77777777" w:rsidR="000F7F32" w:rsidRPr="005E0589" w:rsidRDefault="00713EB5" w:rsidP="000F7F32">
      <w:r w:rsidRPr="006C67FF">
        <w:t>Frame your inquiry so that the information you gather allows you to draw perceptive conclusions (see Resource B for suggestions to get you started).</w:t>
      </w:r>
      <w:r w:rsidR="004D74C2">
        <w:t xml:space="preserve"> </w:t>
      </w:r>
      <w:r w:rsidR="004D74C2" w:rsidRPr="005E0589">
        <w:t xml:space="preserve">You will need to develop your conclusions into an appropriate format. In this example, the learner has developed her conclusions about offering a variety of food options into a written submission for the </w:t>
      </w:r>
      <w:r w:rsidR="000F7F32">
        <w:t>m</w:t>
      </w:r>
      <w:r w:rsidR="000F7F32" w:rsidRPr="005E0589">
        <w:t xml:space="preserve">anager </w:t>
      </w:r>
      <w:r w:rsidR="004D74C2" w:rsidRPr="005E0589">
        <w:t>of the restaurant where she works.</w:t>
      </w:r>
    </w:p>
    <w:p w14:paraId="44A60F6A" w14:textId="77777777" w:rsidR="000F7F32" w:rsidRPr="006C67FF" w:rsidRDefault="00713EB5" w:rsidP="000F7F32">
      <w:pPr>
        <w:rPr>
          <w:rFonts w:ascii="Calibri" w:hAnsi="Calibri"/>
        </w:rPr>
      </w:pPr>
      <w:r w:rsidRPr="006C67FF">
        <w:t>Brainstorm the issues involved in this inquiry to make sure that you have plenty of scope for your investigation. Include what you already know along with what you wish to find out. For example</w:t>
      </w:r>
      <w:r w:rsidR="004D74C2" w:rsidRPr="00970BDF">
        <w:t>, for the restaurant menu example, the</w:t>
      </w:r>
      <w:r w:rsidR="004D74C2">
        <w:t xml:space="preserve"> learner had been thinking about the customer questions about the foods that were available on the restaurant’s menu. She thought about whether </w:t>
      </w:r>
      <w:r w:rsidR="000F7F32">
        <w:t xml:space="preserve">they </w:t>
      </w:r>
      <w:r w:rsidR="004D74C2">
        <w:t>should think about</w:t>
      </w:r>
      <w:r w:rsidR="004D74C2" w:rsidRPr="006C67FF">
        <w:t xml:space="preserve"> </w:t>
      </w:r>
      <w:r w:rsidRPr="006C67FF">
        <w:t xml:space="preserve">having vegan, vegetarian </w:t>
      </w:r>
      <w:r w:rsidR="004D74C2">
        <w:t>and</w:t>
      </w:r>
      <w:r w:rsidRPr="006C67FF">
        <w:t xml:space="preserve"> gluten-free options</w:t>
      </w:r>
      <w:r w:rsidR="004D74C2">
        <w:t xml:space="preserve"> on their menus. The learner</w:t>
      </w:r>
      <w:r w:rsidRPr="006C67FF">
        <w:t xml:space="preserve"> </w:t>
      </w:r>
      <w:r w:rsidR="004D74C2">
        <w:rPr>
          <w:rFonts w:ascii="Calibri" w:hAnsi="Calibri"/>
        </w:rPr>
        <w:t xml:space="preserve">knew that often </w:t>
      </w:r>
      <w:r w:rsidRPr="006C67FF">
        <w:rPr>
          <w:rFonts w:ascii="Calibri" w:hAnsi="Calibri"/>
        </w:rPr>
        <w:t xml:space="preserve">restaurants have disability access, so why not provide food for different types of people as well? On the other hand, </w:t>
      </w:r>
      <w:r w:rsidR="004D74C2">
        <w:rPr>
          <w:rFonts w:ascii="Calibri" w:hAnsi="Calibri"/>
        </w:rPr>
        <w:t>she could also see that</w:t>
      </w:r>
      <w:r w:rsidRPr="006C67FF">
        <w:rPr>
          <w:rFonts w:ascii="Calibri" w:hAnsi="Calibri"/>
        </w:rPr>
        <w:t xml:space="preserve"> restaurants</w:t>
      </w:r>
      <w:r w:rsidR="000A41EE">
        <w:rPr>
          <w:rFonts w:ascii="Calibri" w:hAnsi="Calibri"/>
        </w:rPr>
        <w:t xml:space="preserve"> might feel that</w:t>
      </w:r>
      <w:r w:rsidR="004D74C2">
        <w:rPr>
          <w:rFonts w:ascii="Calibri" w:hAnsi="Calibri"/>
        </w:rPr>
        <w:t xml:space="preserve"> they had</w:t>
      </w:r>
      <w:r w:rsidRPr="006C67FF">
        <w:rPr>
          <w:rFonts w:ascii="Calibri" w:hAnsi="Calibri"/>
        </w:rPr>
        <w:t xml:space="preserve"> the right to choose</w:t>
      </w:r>
      <w:r w:rsidR="00B52DE3" w:rsidRPr="006C67FF">
        <w:rPr>
          <w:rFonts w:ascii="Calibri" w:hAnsi="Calibri"/>
        </w:rPr>
        <w:t xml:space="preserve"> the kind of food they </w:t>
      </w:r>
      <w:r w:rsidR="006F6F73">
        <w:rPr>
          <w:rFonts w:ascii="Calibri" w:hAnsi="Calibri"/>
        </w:rPr>
        <w:t xml:space="preserve">provided </w:t>
      </w:r>
      <w:proofErr w:type="gramStart"/>
      <w:r w:rsidR="006F6F73">
        <w:rPr>
          <w:rFonts w:ascii="Calibri" w:hAnsi="Calibri"/>
        </w:rPr>
        <w:t>themselves</w:t>
      </w:r>
      <w:r w:rsidR="00B52DE3" w:rsidRPr="006C67FF">
        <w:rPr>
          <w:rFonts w:ascii="Calibri" w:hAnsi="Calibri"/>
        </w:rPr>
        <w:t>?</w:t>
      </w:r>
      <w:proofErr w:type="gramEnd"/>
    </w:p>
    <w:p w14:paraId="31AA344B" w14:textId="77777777" w:rsidR="000F7F32" w:rsidRPr="006C67FF" w:rsidRDefault="00713EB5" w:rsidP="000F7F32">
      <w:r w:rsidRPr="006C67FF">
        <w:t>Develop your key questions. Decide on at least two key questions that relate to your issue. For example</w:t>
      </w:r>
      <w:r w:rsidR="006F6F73">
        <w:t>,</w:t>
      </w:r>
      <w:r w:rsidRPr="006C67FF">
        <w:t xml:space="preserve"> a question </w:t>
      </w:r>
      <w:r w:rsidR="006F6F73">
        <w:t>such as</w:t>
      </w:r>
      <w:r w:rsidRPr="006C67FF">
        <w:t xml:space="preserve"> ‘</w:t>
      </w:r>
      <w:r w:rsidRPr="006C67FF">
        <w:rPr>
          <w:rFonts w:ascii="Calibri" w:hAnsi="Calibri"/>
        </w:rPr>
        <w:t>What do KFC and McDonald’s offer in the way of vegetarian meals</w:t>
      </w:r>
      <w:r w:rsidRPr="006C67FF">
        <w:t>?</w:t>
      </w:r>
      <w:r w:rsidR="00FD418B">
        <w:t xml:space="preserve">’ would </w:t>
      </w:r>
      <w:r w:rsidRPr="006C67FF">
        <w:t xml:space="preserve">allow you to gather </w:t>
      </w:r>
      <w:proofErr w:type="gramStart"/>
      <w:r w:rsidRPr="006C67FF">
        <w:t>information, but</w:t>
      </w:r>
      <w:proofErr w:type="gramEnd"/>
      <w:r w:rsidRPr="006C67FF">
        <w:t xml:space="preserve"> would not allow you to form conclusions about the possibilities and limitations of having vegetarian options in restaurants. A better question would be ‘S</w:t>
      </w:r>
      <w:r w:rsidRPr="006C67FF">
        <w:rPr>
          <w:rFonts w:ascii="Calibri" w:hAnsi="Calibri"/>
        </w:rPr>
        <w:t>hould</w:t>
      </w:r>
      <w:r w:rsidRPr="006C67FF">
        <w:rPr>
          <w:rFonts w:ascii="Calibri" w:hAnsi="Calibri"/>
          <w:i/>
        </w:rPr>
        <w:t xml:space="preserve"> </w:t>
      </w:r>
      <w:r w:rsidRPr="006C67FF">
        <w:rPr>
          <w:rFonts w:ascii="Calibri" w:hAnsi="Calibri"/>
        </w:rPr>
        <w:t>restaurants be encouraged to offer at least one vegan, one vegetarian and one gluten free option on their menus</w:t>
      </w:r>
      <w:r w:rsidRPr="006C67FF">
        <w:t>?’</w:t>
      </w:r>
    </w:p>
    <w:p w14:paraId="69A4F277" w14:textId="77777777" w:rsidR="004F43AB" w:rsidRPr="006C67FF" w:rsidRDefault="004F43AB" w:rsidP="000F7F32">
      <w:r w:rsidRPr="006C67FF">
        <w:t>Obtain your assessor/educator’s approval of your questions before moving to the next step.</w:t>
      </w:r>
    </w:p>
    <w:p w14:paraId="77F6BB89" w14:textId="77777777" w:rsidR="000F7F32" w:rsidRPr="006C67FF" w:rsidRDefault="00713EB5" w:rsidP="000F7F32">
      <w:pPr>
        <w:pStyle w:val="Heading2"/>
      </w:pPr>
      <w:r w:rsidRPr="006C67FF">
        <w:t>Part 3: Investigate your questions</w:t>
      </w:r>
    </w:p>
    <w:p w14:paraId="4F855DB8" w14:textId="77777777" w:rsidR="000F7F32" w:rsidRPr="006C67FF" w:rsidRDefault="00713EB5" w:rsidP="000F7F32">
      <w:r w:rsidRPr="006C67FF">
        <w:t>Search for information. Find information about your key questions in at least six sources. Make sure this includes a range of sources such as from books, magazines, the internet, newspapers, TV or radio programmes or personal interviews</w:t>
      </w:r>
      <w:r w:rsidR="004F43AB" w:rsidRPr="006C67FF">
        <w:t>.</w:t>
      </w:r>
    </w:p>
    <w:p w14:paraId="4A694BDC" w14:textId="77777777" w:rsidR="000F7F32" w:rsidRPr="006C67FF" w:rsidRDefault="00713EB5" w:rsidP="000F7F32">
      <w:r w:rsidRPr="006C67FF">
        <w:t>Create a data chart and set up a chart that records the data you gather. Set it up so you can see which ‘side’ the arguments/evidence align to (see Resource C for an example of a chart that has been started).</w:t>
      </w:r>
    </w:p>
    <w:p w14:paraId="449025F7" w14:textId="77777777" w:rsidR="00EC5B18" w:rsidRPr="006C67FF" w:rsidRDefault="00713EB5" w:rsidP="00EC5B18">
      <w:r w:rsidRPr="006C67FF">
        <w:t xml:space="preserve">Evaluate your </w:t>
      </w:r>
      <w:proofErr w:type="gramStart"/>
      <w:r w:rsidRPr="006C67FF">
        <w:t>sources:</w:t>
      </w:r>
      <w:proofErr w:type="gramEnd"/>
      <w:r w:rsidRPr="006C67FF">
        <w:t xml:space="preserve"> are they ‘trash’ or ‘treasure’. </w:t>
      </w:r>
      <w:r w:rsidR="00EC5B18" w:rsidRPr="006C67FF">
        <w:t>You may find it useful to use different coloured highlighters for the evidence for each different focusing question, or using underlining, notes, annotations etc</w:t>
      </w:r>
      <w:r w:rsidR="004F43AB" w:rsidRPr="006C67FF">
        <w:t xml:space="preserve">. </w:t>
      </w:r>
      <w:r w:rsidR="00EC5B18" w:rsidRPr="006C67FF">
        <w:t>Incorporate your evaluation in the data chart or create a new chart for evaluation (Resource C incorporates evalu</w:t>
      </w:r>
      <w:r w:rsidR="004F43AB" w:rsidRPr="006C67FF">
        <w:t>ation with resource gathering).</w:t>
      </w:r>
    </w:p>
    <w:p w14:paraId="690D55E9" w14:textId="77777777" w:rsidR="00EC5B18" w:rsidRPr="006C67FF" w:rsidRDefault="00EC5B18" w:rsidP="00EC5B18">
      <w:r w:rsidRPr="006C67FF">
        <w:t>The question to focus on is “Has the evidence gathered helped to address the focus question and is it a reliable source?”</w:t>
      </w:r>
    </w:p>
    <w:p w14:paraId="3FA5BC0A" w14:textId="77777777" w:rsidR="004F43AB" w:rsidRPr="006C67FF" w:rsidRDefault="00713EB5" w:rsidP="004F43AB">
      <w:r w:rsidRPr="006C67FF">
        <w:lastRenderedPageBreak/>
        <w:t xml:space="preserve">Organise your research notes, for example use a clear file with copies of highlighted </w:t>
      </w:r>
      <w:proofErr w:type="gramStart"/>
      <w:r w:rsidRPr="006C67FF">
        <w:t>sources, or</w:t>
      </w:r>
      <w:proofErr w:type="gramEnd"/>
      <w:r w:rsidRPr="006C67FF">
        <w:t xml:space="preserve"> set up a chart as a </w:t>
      </w:r>
      <w:r w:rsidR="005E4BC4">
        <w:t>W</w:t>
      </w:r>
      <w:r w:rsidR="005E4BC4" w:rsidRPr="006C67FF">
        <w:t xml:space="preserve">ord </w:t>
      </w:r>
      <w:r w:rsidRPr="006C67FF">
        <w:t>document. Remember to reference your sources.</w:t>
      </w:r>
    </w:p>
    <w:p w14:paraId="542B90CA" w14:textId="77777777" w:rsidR="000F7F32" w:rsidRPr="006C67FF" w:rsidRDefault="00713EB5" w:rsidP="004F43AB">
      <w:pPr>
        <w:pStyle w:val="Heading2"/>
      </w:pPr>
      <w:r w:rsidRPr="006C67FF">
        <w:t>Part 4: Present your conclusion</w:t>
      </w:r>
      <w:r w:rsidR="008E1B3C">
        <w:t>(</w:t>
      </w:r>
      <w:r w:rsidR="004F43AB" w:rsidRPr="006C67FF">
        <w:t>s</w:t>
      </w:r>
      <w:r w:rsidR="008E1B3C">
        <w:t>)</w:t>
      </w:r>
    </w:p>
    <w:p w14:paraId="265E8853" w14:textId="77777777" w:rsidR="006F6F73" w:rsidRPr="00745B2F" w:rsidRDefault="006F6F73" w:rsidP="005E0589">
      <w:pPr>
        <w:rPr>
          <w:rFonts w:eastAsia="SimSun" w:cs="Calibri"/>
          <w:lang w:eastAsia="en-GB"/>
        </w:rPr>
      </w:pPr>
      <w:r w:rsidRPr="00745B2F">
        <w:rPr>
          <w:rFonts w:eastAsia="SimSun"/>
        </w:rPr>
        <w:t>Your conclusion</w:t>
      </w:r>
      <w:r w:rsidR="008E1B3C">
        <w:rPr>
          <w:rFonts w:eastAsia="SimSun"/>
        </w:rPr>
        <w:t>(</w:t>
      </w:r>
      <w:r w:rsidRPr="00745B2F">
        <w:rPr>
          <w:rFonts w:eastAsia="SimSun"/>
        </w:rPr>
        <w:t>s</w:t>
      </w:r>
      <w:r w:rsidR="008E1B3C">
        <w:rPr>
          <w:rFonts w:eastAsia="SimSun"/>
        </w:rPr>
        <w:t>)</w:t>
      </w:r>
      <w:r w:rsidRPr="00745B2F">
        <w:rPr>
          <w:rFonts w:eastAsia="SimSun"/>
        </w:rPr>
        <w:t xml:space="preserve"> needs to be based on the information you have gathered and related back to your key question/s. Your conclusion(s) needs to create new ideas and knowledge and can include</w:t>
      </w:r>
      <w:r w:rsidRPr="00745B2F">
        <w:rPr>
          <w:rFonts w:eastAsia="SimSun" w:cs="Calibri"/>
          <w:lang w:eastAsia="en-GB"/>
        </w:rPr>
        <w:t xml:space="preserve"> opinions, judgements, decisions and/or solutions.</w:t>
      </w:r>
    </w:p>
    <w:p w14:paraId="13A0A40F" w14:textId="77777777" w:rsidR="006F6F73" w:rsidRPr="00745B2F" w:rsidRDefault="006F6F73" w:rsidP="005E0589">
      <w:pPr>
        <w:rPr>
          <w:rFonts w:eastAsia="SimSun"/>
        </w:rPr>
      </w:pPr>
      <w:r w:rsidRPr="00745B2F">
        <w:rPr>
          <w:rFonts w:eastAsia="SimSun"/>
        </w:rPr>
        <w:t>In your presentation show evidence of:</w:t>
      </w:r>
    </w:p>
    <w:p w14:paraId="14C28701" w14:textId="77777777" w:rsidR="006F6F73" w:rsidRPr="00745B2F" w:rsidRDefault="006F6F73" w:rsidP="005E0589">
      <w:pPr>
        <w:pStyle w:val="VPBulletsbody-againstmargin"/>
        <w:rPr>
          <w:rFonts w:eastAsia="SimSun"/>
        </w:rPr>
      </w:pPr>
      <w:r w:rsidRPr="00745B2F">
        <w:rPr>
          <w:rFonts w:eastAsia="SimSun"/>
        </w:rPr>
        <w:t>forming an inquiry or hypothesis</w:t>
      </w:r>
    </w:p>
    <w:p w14:paraId="05C1E3A5" w14:textId="77777777" w:rsidR="006F6F73" w:rsidRPr="00745B2F" w:rsidRDefault="006F6F73" w:rsidP="005E0589">
      <w:pPr>
        <w:pStyle w:val="VPBulletsbody-againstmargin"/>
        <w:rPr>
          <w:rFonts w:eastAsia="SimSun"/>
        </w:rPr>
      </w:pPr>
      <w:r w:rsidRPr="00745B2F">
        <w:rPr>
          <w:rFonts w:eastAsia="SimSun"/>
        </w:rPr>
        <w:t>developing your inquiry by forming appropriate questions</w:t>
      </w:r>
    </w:p>
    <w:p w14:paraId="7A46DFD8" w14:textId="77777777" w:rsidR="006F6F73" w:rsidRPr="00745B2F" w:rsidRDefault="006F6F73" w:rsidP="005E0589">
      <w:pPr>
        <w:pStyle w:val="VPBulletsbody-againstmargin"/>
        <w:rPr>
          <w:rFonts w:eastAsia="SimSun"/>
        </w:rPr>
      </w:pPr>
      <w:r w:rsidRPr="00745B2F">
        <w:rPr>
          <w:rFonts w:eastAsia="SimSun"/>
        </w:rPr>
        <w:t>forming a perceptive conclusion</w:t>
      </w:r>
      <w:r w:rsidR="008E1B3C">
        <w:rPr>
          <w:rFonts w:eastAsia="SimSun"/>
        </w:rPr>
        <w:t>(</w:t>
      </w:r>
      <w:r w:rsidRPr="00745B2F">
        <w:rPr>
          <w:rFonts w:eastAsia="SimSun"/>
        </w:rPr>
        <w:t>s</w:t>
      </w:r>
      <w:r w:rsidR="008E1B3C">
        <w:rPr>
          <w:rFonts w:eastAsia="SimSun"/>
        </w:rPr>
        <w:t>)</w:t>
      </w:r>
      <w:r w:rsidRPr="00745B2F">
        <w:rPr>
          <w:rFonts w:eastAsia="SimSun"/>
        </w:rPr>
        <w:t xml:space="preserve"> which integrates what you already know about your issue, together with the information you have gathered in your inquiry and any recommendations you might make</w:t>
      </w:r>
      <w:r w:rsidR="000A41EE">
        <w:rPr>
          <w:rFonts w:eastAsia="SimSun"/>
        </w:rPr>
        <w:t>.</w:t>
      </w:r>
    </w:p>
    <w:p w14:paraId="0C06566F" w14:textId="77777777" w:rsidR="000F7F32" w:rsidRPr="006C67FF" w:rsidRDefault="000F7F32" w:rsidP="000F7F32"/>
    <w:p w14:paraId="6A2EA8A1" w14:textId="77777777" w:rsidR="000F7F32" w:rsidRPr="006C67FF" w:rsidRDefault="000F7F32" w:rsidP="000F7F32">
      <w:pPr>
        <w:sectPr w:rsidR="000F7F32" w:rsidRPr="006C67FF">
          <w:headerReference w:type="first" r:id="rId11"/>
          <w:pgSz w:w="11906" w:h="16838" w:code="9"/>
          <w:pgMar w:top="1440" w:right="1440" w:bottom="1440" w:left="1440" w:header="709" w:footer="709" w:gutter="0"/>
          <w:cols w:space="708"/>
          <w:docGrid w:linePitch="360"/>
        </w:sectPr>
      </w:pPr>
    </w:p>
    <w:p w14:paraId="1B080D32" w14:textId="77777777" w:rsidR="000F7F32" w:rsidRPr="006C67FF" w:rsidRDefault="00713EB5" w:rsidP="000F7F32">
      <w:pPr>
        <w:pStyle w:val="Heading1"/>
      </w:pPr>
      <w:r w:rsidRPr="006C67FF">
        <w:lastRenderedPageBreak/>
        <w:t>Resources</w:t>
      </w:r>
    </w:p>
    <w:p w14:paraId="1EEEEF70" w14:textId="77777777" w:rsidR="000F7F32" w:rsidRPr="006C67FF" w:rsidRDefault="00713EB5" w:rsidP="000F7F32">
      <w:pPr>
        <w:pStyle w:val="Heading2"/>
      </w:pPr>
      <w:r w:rsidRPr="006C67FF">
        <w:t>Resource A: Information literacy skills</w:t>
      </w:r>
    </w:p>
    <w:p w14:paraId="4F645EF9" w14:textId="77777777" w:rsidR="000F7F32" w:rsidRPr="006C67FF" w:rsidRDefault="00713EB5" w:rsidP="000F7F32">
      <w:pPr>
        <w:rPr>
          <w:b/>
        </w:rPr>
      </w:pPr>
      <w:r w:rsidRPr="006C67FF">
        <w:t>Information literacy skills include:</w:t>
      </w:r>
    </w:p>
    <w:p w14:paraId="589C54A4" w14:textId="77777777" w:rsidR="000F7F32" w:rsidRPr="006C67FF" w:rsidRDefault="00713EB5" w:rsidP="000F7F32">
      <w:pPr>
        <w:pStyle w:val="VPBulletsbody-againstmargin"/>
      </w:pPr>
      <w:r w:rsidRPr="006C67FF">
        <w:t>framing your inquiry</w:t>
      </w:r>
    </w:p>
    <w:p w14:paraId="0067FDC9" w14:textId="77777777" w:rsidR="000F7F32" w:rsidRPr="006C67FF" w:rsidRDefault="00713EB5" w:rsidP="000F7F32">
      <w:pPr>
        <w:pStyle w:val="VPBulletsbody-againstmargin"/>
      </w:pPr>
      <w:r w:rsidRPr="006C67FF">
        <w:t>selecting and using appropriate inquiry me</w:t>
      </w:r>
      <w:r w:rsidR="004F43AB" w:rsidRPr="006C67FF">
        <w:t>thods and processing strategies</w:t>
      </w:r>
    </w:p>
    <w:p w14:paraId="307FB235" w14:textId="77777777" w:rsidR="000F7F32" w:rsidRPr="006C67FF" w:rsidRDefault="00713EB5" w:rsidP="000F7F32">
      <w:pPr>
        <w:pStyle w:val="VPBulletsbody-againstmargin"/>
      </w:pPr>
      <w:r w:rsidRPr="006C67FF">
        <w:t xml:space="preserve">understanding </w:t>
      </w:r>
      <w:r w:rsidR="004F43AB" w:rsidRPr="006C67FF">
        <w:t>question types (open, unbiased)</w:t>
      </w:r>
    </w:p>
    <w:p w14:paraId="2DE458D9" w14:textId="77777777" w:rsidR="000F7F32" w:rsidRPr="006C67FF" w:rsidRDefault="00713EB5" w:rsidP="000F7F32">
      <w:pPr>
        <w:pStyle w:val="VPBulletsbody-againstmargin"/>
      </w:pPr>
      <w:r w:rsidRPr="006C67FF">
        <w:t>understanding keyword strategies</w:t>
      </w:r>
    </w:p>
    <w:p w14:paraId="2C314A89" w14:textId="77777777" w:rsidR="000F7F32" w:rsidRPr="006C67FF" w:rsidRDefault="00713EB5" w:rsidP="000F7F32">
      <w:pPr>
        <w:pStyle w:val="VPBulletsbody-againstmargin"/>
      </w:pPr>
      <w:r w:rsidRPr="006C67FF">
        <w:t>being aware of a range of sources (written, oral, visual, media and the internet)</w:t>
      </w:r>
    </w:p>
    <w:p w14:paraId="7A052B1B" w14:textId="77777777" w:rsidR="000F7F32" w:rsidRPr="006C67FF" w:rsidRDefault="00713EB5" w:rsidP="000F7F32">
      <w:pPr>
        <w:pStyle w:val="VPBulletsbody-againstmargin"/>
      </w:pPr>
      <w:r w:rsidRPr="006C67FF">
        <w:t xml:space="preserve">understanding how to evaluate sources </w:t>
      </w:r>
      <w:r w:rsidRPr="006C67FF">
        <w:rPr>
          <w:rFonts w:cstheme="minorHAnsi"/>
        </w:rPr>
        <w:t>−</w:t>
      </w:r>
      <w:r w:rsidRPr="006C67FF">
        <w:t xml:space="preserve"> trash or treasure </w:t>
      </w:r>
      <w:r w:rsidRPr="006C67FF">
        <w:rPr>
          <w:rFonts w:cstheme="minorHAnsi"/>
        </w:rPr>
        <w:t>−</w:t>
      </w:r>
      <w:r w:rsidRPr="006C67FF">
        <w:t xml:space="preserve"> ‘trash’ sources are not related to your inquiry, while a ‘treasure’ source relates strongly to your key questions</w:t>
      </w:r>
    </w:p>
    <w:p w14:paraId="335393A2" w14:textId="77777777" w:rsidR="000F7F32" w:rsidRPr="006C67FF" w:rsidRDefault="00713EB5" w:rsidP="000F7F32">
      <w:pPr>
        <w:pStyle w:val="VPBulletsbody-againstmargin"/>
      </w:pPr>
      <w:r w:rsidRPr="006C67FF">
        <w:t>using scanning and skimming to select relevant sources (involves highlighting key w</w:t>
      </w:r>
      <w:r w:rsidR="004F43AB" w:rsidRPr="006C67FF">
        <w:t>ords and phrases in your texts)</w:t>
      </w:r>
    </w:p>
    <w:p w14:paraId="28538C30" w14:textId="77777777" w:rsidR="000F7F32" w:rsidRPr="006C67FF" w:rsidRDefault="00713EB5" w:rsidP="000F7F32">
      <w:pPr>
        <w:pStyle w:val="VPBulletsbody-againstmargin"/>
      </w:pPr>
      <w:r w:rsidRPr="006C67FF">
        <w:t>recording details from the sources you will refer to or quote in your report</w:t>
      </w:r>
    </w:p>
    <w:p w14:paraId="2835DB37" w14:textId="77777777" w:rsidR="000F7F32" w:rsidRPr="006C67FF" w:rsidRDefault="00713EB5" w:rsidP="000F7F32">
      <w:pPr>
        <w:pStyle w:val="VPBulletsbody-againstmargin"/>
      </w:pPr>
      <w:r w:rsidRPr="006C67FF">
        <w:t>using note-making strategies (</w:t>
      </w:r>
      <w:r w:rsidR="008E1B3C">
        <w:t>for example</w:t>
      </w:r>
      <w:r w:rsidRPr="006C67FF">
        <w:t xml:space="preserve"> bullet points, charts, keep</w:t>
      </w:r>
      <w:r w:rsidR="004F43AB" w:rsidRPr="006C67FF">
        <w:t>ing records of source material)</w:t>
      </w:r>
    </w:p>
    <w:p w14:paraId="3527954A" w14:textId="77777777" w:rsidR="000F7F32" w:rsidRPr="006C67FF" w:rsidRDefault="00713EB5" w:rsidP="000F7F32">
      <w:pPr>
        <w:pStyle w:val="VPBulletsbody-againstmargin"/>
      </w:pPr>
      <w:r w:rsidRPr="006C67FF">
        <w:t>locating and checking the sourc</w:t>
      </w:r>
      <w:r w:rsidR="004F43AB" w:rsidRPr="006C67FF">
        <w:t>es for your existing knowledge.</w:t>
      </w:r>
    </w:p>
    <w:p w14:paraId="4A96F639" w14:textId="77777777" w:rsidR="000F7F32" w:rsidRPr="006C67FF" w:rsidRDefault="00713EB5" w:rsidP="000F7F32">
      <w:pPr>
        <w:pStyle w:val="Heading2"/>
      </w:pPr>
      <w:r w:rsidRPr="006C67FF">
        <w:t>Resource B: I</w:t>
      </w:r>
      <w:r w:rsidR="004F43AB" w:rsidRPr="006C67FF">
        <w:t>nquiry process – where to start</w:t>
      </w:r>
    </w:p>
    <w:p w14:paraId="1C70C758" w14:textId="77777777" w:rsidR="000F7F32" w:rsidRPr="006C67FF" w:rsidRDefault="00713EB5" w:rsidP="000F7F32">
      <w:pPr>
        <w:rPr>
          <w:b/>
        </w:rPr>
      </w:pPr>
      <w:r w:rsidRPr="006C67FF">
        <w:t>Build some background knowledge on the issue by:</w:t>
      </w:r>
    </w:p>
    <w:p w14:paraId="2D9C3E41" w14:textId="77777777" w:rsidR="000F7F32" w:rsidRPr="006C67FF" w:rsidRDefault="005E4BC4" w:rsidP="000F7F32">
      <w:pPr>
        <w:pStyle w:val="VPBulletsbody-againstmargin"/>
        <w:rPr>
          <w:b/>
        </w:rPr>
      </w:pPr>
      <w:r>
        <w:t>r</w:t>
      </w:r>
      <w:r w:rsidRPr="006C67FF">
        <w:t xml:space="preserve">ecording </w:t>
      </w:r>
      <w:r w:rsidR="00713EB5" w:rsidRPr="006C67FF">
        <w:t>what you know already about the issue and how you know this. Sources may be found on the internet, in newspaper a</w:t>
      </w:r>
      <w:r w:rsidR="004F43AB" w:rsidRPr="006C67FF">
        <w:t>rticles, on TV, or in magazines</w:t>
      </w:r>
    </w:p>
    <w:p w14:paraId="5E0D21CC" w14:textId="77777777" w:rsidR="000F7F32" w:rsidRPr="006C67FF" w:rsidRDefault="005E4BC4" w:rsidP="000F7F32">
      <w:pPr>
        <w:pStyle w:val="VPBulletsbody-againstmargin"/>
        <w:rPr>
          <w:b/>
        </w:rPr>
      </w:pPr>
      <w:r>
        <w:t>l</w:t>
      </w:r>
      <w:r w:rsidRPr="006C67FF">
        <w:t xml:space="preserve">ooking </w:t>
      </w:r>
      <w:r w:rsidR="00713EB5" w:rsidRPr="006C67FF">
        <w:t>for some preliminary information from different stakeholders, for example social services business owners, employees and/or customers</w:t>
      </w:r>
      <w:r w:rsidR="004F43AB" w:rsidRPr="006C67FF">
        <w:t>.</w:t>
      </w:r>
    </w:p>
    <w:p w14:paraId="38D67550" w14:textId="77777777" w:rsidR="000F7F32" w:rsidRPr="006C67FF" w:rsidRDefault="00713EB5" w:rsidP="000F7F32">
      <w:pPr>
        <w:rPr>
          <w:b/>
        </w:rPr>
      </w:pPr>
      <w:r w:rsidRPr="006C67FF">
        <w:t xml:space="preserve">Briefly record ideas from several viewpoints </w:t>
      </w:r>
      <w:proofErr w:type="gramStart"/>
      <w:r w:rsidRPr="006C67FF">
        <w:t>in order to</w:t>
      </w:r>
      <w:proofErr w:type="gramEnd"/>
      <w:r w:rsidRPr="006C67FF">
        <w:t xml:space="preserve"> understand the range of views on the issue.</w:t>
      </w:r>
    </w:p>
    <w:p w14:paraId="165F4E9D" w14:textId="77777777" w:rsidR="00482E34" w:rsidRPr="006C67FF" w:rsidRDefault="00713EB5">
      <w:r w:rsidRPr="006C67FF">
        <w:t>Draw up a PMI (Plus, Minus, Interesting) ideas chart to help you in forming your conclusion</w:t>
      </w:r>
      <w:r w:rsidR="008E1B3C">
        <w:t>(</w:t>
      </w:r>
      <w:r w:rsidRPr="006C67FF">
        <w:t>s</w:t>
      </w:r>
      <w:r w:rsidR="008E1B3C">
        <w:t>)</w:t>
      </w:r>
      <w:r w:rsidRPr="006C67FF">
        <w:t>.</w:t>
      </w:r>
    </w:p>
    <w:p w14:paraId="61579AA0" w14:textId="77777777" w:rsidR="000F7F32" w:rsidRPr="006C67FF" w:rsidRDefault="00713EB5" w:rsidP="000F7F32">
      <w:pPr>
        <w:pStyle w:val="Heading2"/>
      </w:pPr>
      <w:r w:rsidRPr="006C67FF">
        <w:t xml:space="preserve">Resource C: Examples from a learner’s data/evaluation </w:t>
      </w:r>
      <w:r w:rsidR="004F43AB" w:rsidRPr="006C67FF">
        <w:t>of sources chart</w:t>
      </w:r>
    </w:p>
    <w:p w14:paraId="78D3D1CD" w14:textId="77777777" w:rsidR="004F43AB" w:rsidRPr="006C67FF" w:rsidRDefault="004F43AB" w:rsidP="004F43AB">
      <w:pPr>
        <w:rPr>
          <w:b/>
        </w:rPr>
      </w:pPr>
      <w:r w:rsidRPr="006C67FF">
        <w:t xml:space="preserve">Note: </w:t>
      </w:r>
      <w:r w:rsidR="005E4BC4">
        <w:t>Y</w:t>
      </w:r>
      <w:r w:rsidR="005E4BC4" w:rsidRPr="006C67FF">
        <w:t xml:space="preserve">ou </w:t>
      </w:r>
      <w:r w:rsidRPr="006C67FF">
        <w:t>canno</w:t>
      </w:r>
      <w:r w:rsidR="006C1982">
        <w:t>t use any of the modelled</w:t>
      </w:r>
      <w:r w:rsidRPr="006C67FF">
        <w:t xml:space="preserve"> examples in this assessment task.</w:t>
      </w:r>
    </w:p>
    <w:p w14:paraId="712491F7" w14:textId="77777777" w:rsidR="000F7F32" w:rsidRPr="006C67FF" w:rsidRDefault="00713EB5" w:rsidP="000F7F32">
      <w:pPr>
        <w:pStyle w:val="Heading3"/>
      </w:pPr>
      <w:r w:rsidRPr="006C67FF">
        <w:t>Groups/opinions in favour of requiring restaurants to offer vegan, vegetarian and gluten-free meals</w:t>
      </w:r>
    </w:p>
    <w:p w14:paraId="2300B189" w14:textId="77777777" w:rsidR="000F7F32" w:rsidRPr="002447E6" w:rsidRDefault="00203AB9" w:rsidP="000C13D1">
      <w:pPr>
        <w:pStyle w:val="Heading4"/>
        <w:rPr>
          <w:lang w:val="fr-FR"/>
        </w:rPr>
      </w:pPr>
      <w:r w:rsidRPr="00203AB9">
        <w:rPr>
          <w:lang w:val="fr-FR"/>
        </w:rPr>
        <w:t>Source 1</w:t>
      </w:r>
    </w:p>
    <w:p w14:paraId="6CA79189" w14:textId="77777777" w:rsidR="000F7F32" w:rsidRPr="002447E6" w:rsidRDefault="00203AB9">
      <w:pPr>
        <w:rPr>
          <w:lang w:val="fr-FR"/>
        </w:rPr>
      </w:pPr>
      <w:hyperlink r:id="rId12" w:history="1">
        <w:r w:rsidRPr="00203AB9">
          <w:rPr>
            <w:rStyle w:val="Hyperlink"/>
            <w:lang w:val="fr-FR"/>
          </w:rPr>
          <w:t>http://www.celiac.com/articles/21587/1/Traveling-and-Eating-Gluten-Free-at-Restaurants/Page1.html</w:t>
        </w:r>
      </w:hyperlink>
    </w:p>
    <w:p w14:paraId="73871A85" w14:textId="77777777" w:rsidR="00482E34" w:rsidRPr="006C67FF" w:rsidRDefault="00713EB5" w:rsidP="004F43AB">
      <w:r w:rsidRPr="006C67FF">
        <w:t>The author talks about types of restaurants, and how to order your food to be made gluten-free. This person feels you should not be discriminated against bec</w:t>
      </w:r>
      <w:r w:rsidR="004F43AB" w:rsidRPr="006C67FF">
        <w:t xml:space="preserve">ause you have a health concern. </w:t>
      </w:r>
      <w:r w:rsidRPr="006C67FF">
        <w:t xml:space="preserve">It is not about requiring restaurants to do this but how to ask for it – but you need to be </w:t>
      </w:r>
      <w:r w:rsidR="004F43AB" w:rsidRPr="006C67FF">
        <w:t>confident that you can do this.</w:t>
      </w:r>
    </w:p>
    <w:p w14:paraId="211153EF" w14:textId="77777777" w:rsidR="00482E34" w:rsidRPr="006C67FF" w:rsidRDefault="00713EB5">
      <w:r w:rsidRPr="006C67FF">
        <w:lastRenderedPageBreak/>
        <w:t>Evaluation: Useful source – author shows that it is not difficult to get chefs and cooks to change menus and food preparation to accommodate different food types.</w:t>
      </w:r>
    </w:p>
    <w:p w14:paraId="30CDB5CB" w14:textId="77777777" w:rsidR="00482E34" w:rsidRPr="002447E6" w:rsidRDefault="00203AB9" w:rsidP="004F43AB">
      <w:pPr>
        <w:pStyle w:val="Heading4"/>
        <w:rPr>
          <w:lang w:val="fr-FR"/>
        </w:rPr>
      </w:pPr>
      <w:r w:rsidRPr="00203AB9">
        <w:rPr>
          <w:lang w:val="fr-FR"/>
        </w:rPr>
        <w:t>Source 2</w:t>
      </w:r>
    </w:p>
    <w:p w14:paraId="5EC3E88A" w14:textId="77777777" w:rsidR="00482E34" w:rsidRPr="002447E6" w:rsidRDefault="00203AB9">
      <w:pPr>
        <w:rPr>
          <w:rStyle w:val="Hyperlink"/>
          <w:lang w:val="fr-FR"/>
        </w:rPr>
      </w:pPr>
      <w:hyperlink r:id="rId13" w:history="1">
        <w:r w:rsidRPr="00203AB9">
          <w:rPr>
            <w:rStyle w:val="Hyperlink"/>
            <w:lang w:val="fr-FR"/>
          </w:rPr>
          <w:t>http://www.hrc.co.nz/report/chapters/chapter05/disabled02.html</w:t>
        </w:r>
      </w:hyperlink>
    </w:p>
    <w:p w14:paraId="1CBCCE07" w14:textId="77777777" w:rsidR="00482E34" w:rsidRPr="006C67FF" w:rsidRDefault="00713EB5">
      <w:r w:rsidRPr="006C67FF">
        <w:t>Human Rights Act: the legislation says buildings must provide access for the disabled unless this affects the rights of other people. So why can this not extend the requirement for mandatory vegetarian and/or vegan food options? Many restaurants are doing it anyway, so why not make it compulsory?</w:t>
      </w:r>
    </w:p>
    <w:p w14:paraId="1238987F" w14:textId="77777777" w:rsidR="00482E34" w:rsidRPr="006C67FF" w:rsidRDefault="00713EB5">
      <w:r w:rsidRPr="006C67FF">
        <w:t xml:space="preserve">Evaluation: Useful as it is the </w:t>
      </w:r>
      <w:r w:rsidR="005E4BC4">
        <w:t>H</w:t>
      </w:r>
      <w:r w:rsidR="005E4BC4" w:rsidRPr="006C67FF">
        <w:t xml:space="preserve">uman </w:t>
      </w:r>
      <w:r w:rsidR="005E4BC4">
        <w:t>R</w:t>
      </w:r>
      <w:r w:rsidR="005E4BC4" w:rsidRPr="006C67FF">
        <w:t xml:space="preserve">ights </w:t>
      </w:r>
      <w:r w:rsidR="005E4BC4">
        <w:t>A</w:t>
      </w:r>
      <w:r w:rsidR="005E4BC4" w:rsidRPr="006C67FF">
        <w:t xml:space="preserve">ct </w:t>
      </w:r>
      <w:r w:rsidRPr="006C67FF">
        <w:t xml:space="preserve">and so this is the law. It is a good place to start so I know what the law </w:t>
      </w:r>
      <w:proofErr w:type="gramStart"/>
      <w:r w:rsidRPr="006C67FF">
        <w:t>actually is</w:t>
      </w:r>
      <w:proofErr w:type="gramEnd"/>
      <w:r w:rsidRPr="006C67FF">
        <w:t>.</w:t>
      </w:r>
    </w:p>
    <w:p w14:paraId="203EEB39" w14:textId="77777777" w:rsidR="000F7F32" w:rsidRPr="000A41EE" w:rsidRDefault="00713EB5" w:rsidP="004F43AB">
      <w:pPr>
        <w:pStyle w:val="Heading3"/>
        <w:rPr>
          <w:b w:val="0"/>
        </w:rPr>
      </w:pPr>
      <w:r w:rsidRPr="000A41EE">
        <w:rPr>
          <w:b w:val="0"/>
        </w:rPr>
        <w:t>Very strong views against requiring restaurants to offer vegan, vegetarian and gluten-free meals</w:t>
      </w:r>
    </w:p>
    <w:p w14:paraId="28D2AE31" w14:textId="77777777" w:rsidR="000F7F32" w:rsidRPr="002447E6" w:rsidRDefault="00203AB9" w:rsidP="004F43AB">
      <w:pPr>
        <w:pStyle w:val="Heading4"/>
        <w:rPr>
          <w:lang w:val="fr-FR"/>
        </w:rPr>
      </w:pPr>
      <w:r w:rsidRPr="00203AB9">
        <w:rPr>
          <w:lang w:val="fr-FR"/>
        </w:rPr>
        <w:t>Source 1</w:t>
      </w:r>
    </w:p>
    <w:p w14:paraId="35716864" w14:textId="77777777" w:rsidR="000F7F32" w:rsidRPr="002447E6" w:rsidRDefault="00203AB9" w:rsidP="000F7F32">
      <w:pPr>
        <w:rPr>
          <w:rStyle w:val="Hyperlink"/>
          <w:lang w:val="fr-FR"/>
        </w:rPr>
      </w:pPr>
      <w:hyperlink r:id="rId14" w:history="1">
        <w:r w:rsidRPr="00203AB9">
          <w:rPr>
            <w:rStyle w:val="Hyperlink"/>
            <w:lang w:val="fr-FR"/>
          </w:rPr>
          <w:t>http://www.goodreads.com/author/quotes/1124.Anthony_Bourdain</w:t>
        </w:r>
      </w:hyperlink>
    </w:p>
    <w:p w14:paraId="5ABE8EF5" w14:textId="77777777" w:rsidR="000F7F32" w:rsidRPr="006C67FF" w:rsidRDefault="00713EB5" w:rsidP="000F7F32">
      <w:pPr>
        <w:rPr>
          <w:i/>
        </w:rPr>
      </w:pPr>
      <w:r w:rsidRPr="006C67FF">
        <w:t>People like Anthony Bourdain who will not accommodate vegetarians: ‘Vegetarians, and their Hezbollah-like splinter faction, the vegans ... are the enemy of everything good and decent in the human spirit.’ He adds, ‘Oh, I'll accommodate them, I'll rummage around for something to feed them, for a 'vegetarian plate', if called on to do so. Fourteen dollars for a few slices of grilled eggplant and zucchini suits my food cost fine.’</w:t>
      </w:r>
    </w:p>
    <w:p w14:paraId="5B7F238B" w14:textId="77777777" w:rsidR="000F7F32" w:rsidRPr="006C67FF" w:rsidRDefault="00713EB5" w:rsidP="000F7F32">
      <w:pPr>
        <w:rPr>
          <w:i/>
        </w:rPr>
      </w:pPr>
      <w:r w:rsidRPr="006C67FF">
        <w:t xml:space="preserve">Evaluation: This man has his own style of cooking so he will not change. Does he let patrons know that he will not cater for alternative food types? Not sure. Will investigate. It shows that he doesn’t want to – it is not his </w:t>
      </w:r>
      <w:proofErr w:type="gramStart"/>
      <w:r w:rsidRPr="006C67FF">
        <w:t>style</w:t>
      </w:r>
      <w:proofErr w:type="gramEnd"/>
      <w:r w:rsidRPr="006C67FF">
        <w:t xml:space="preserve"> and he is not interested. He is just one </w:t>
      </w:r>
      <w:proofErr w:type="gramStart"/>
      <w:r w:rsidRPr="006C67FF">
        <w:t>chef</w:t>
      </w:r>
      <w:proofErr w:type="gramEnd"/>
      <w:r w:rsidRPr="006C67FF">
        <w:t xml:space="preserve"> but he may be typical of many chefs. Need to find what other chefs think.</w:t>
      </w:r>
    </w:p>
    <w:p w14:paraId="378383D5" w14:textId="77777777" w:rsidR="000F7F32" w:rsidRDefault="000F7F32" w:rsidP="000F7F32"/>
    <w:p w14:paraId="4B655147" w14:textId="77777777" w:rsidR="000F7F32" w:rsidRDefault="000F7F32" w:rsidP="000F7F32">
      <w:pPr>
        <w:sectPr w:rsidR="000F7F32">
          <w:headerReference w:type="first" r:id="rId15"/>
          <w:pgSz w:w="11906" w:h="16838" w:code="9"/>
          <w:pgMar w:top="1440" w:right="1440" w:bottom="1440" w:left="1440" w:header="709" w:footer="709" w:gutter="0"/>
          <w:cols w:space="708"/>
          <w:docGrid w:linePitch="360"/>
        </w:sectPr>
      </w:pPr>
    </w:p>
    <w:p w14:paraId="08EBF4E7" w14:textId="77777777" w:rsidR="000F7F32" w:rsidRDefault="00713EB5" w:rsidP="000F7F32">
      <w:pPr>
        <w:pStyle w:val="VPARBoxedHeading"/>
      </w:pPr>
      <w:r>
        <w:lastRenderedPageBreak/>
        <w:t>Vocational Pathway Assessment Resource</w:t>
      </w:r>
    </w:p>
    <w:p w14:paraId="5F1EE8CE" w14:textId="77777777" w:rsidR="000F7F32" w:rsidRPr="00F27C34" w:rsidRDefault="00713EB5" w:rsidP="000F7F32">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t>90853</w:t>
          </w:r>
        </w:sdtContent>
      </w:sdt>
    </w:p>
    <w:p w14:paraId="3FD60B17" w14:textId="77777777" w:rsidR="000F7F32" w:rsidRPr="00F27C34" w:rsidRDefault="00713EB5" w:rsidP="000F7F32">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t>Use information literacy skills to form conclusion(s)</w:t>
          </w:r>
        </w:sdtContent>
      </w:sdt>
    </w:p>
    <w:p w14:paraId="11744C8C" w14:textId="77777777" w:rsidR="000F7F32" w:rsidRPr="00E053F6" w:rsidRDefault="00713EB5" w:rsidP="000F7F32">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t>1</w:t>
          </w:r>
        </w:sdtContent>
      </w:sdt>
    </w:p>
    <w:p w14:paraId="35A94C82" w14:textId="77777777" w:rsidR="000F7F32" w:rsidRPr="00E053F6" w:rsidRDefault="00713EB5" w:rsidP="000F7F32">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t>4</w:t>
          </w:r>
        </w:sdtContent>
      </w:sdt>
    </w:p>
    <w:p w14:paraId="3AE8F32A" w14:textId="77777777" w:rsidR="000F7F32" w:rsidRPr="00E053F6" w:rsidRDefault="00713EB5" w:rsidP="000F7F32">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t>Taking issue</w:t>
          </w:r>
        </w:sdtContent>
      </w:sdt>
    </w:p>
    <w:p w14:paraId="15C5673B" w14:textId="77777777" w:rsidR="000F7F32" w:rsidRDefault="00713EB5" w:rsidP="000F7F32">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DC7D200AC709437799487942095A80DF"/>
          </w:placeholder>
          <w:text/>
        </w:sdtPr>
        <w:sdtEndPr>
          <w:rPr>
            <w:rStyle w:val="xStyleBold"/>
            <w:b/>
            <w:bCs/>
          </w:rPr>
        </w:sdtEndPr>
        <w:sdtContent>
          <w:r>
            <w:t>English</w:t>
          </w:r>
        </w:sdtContent>
      </w:sdt>
      <w:r>
        <w:t xml:space="preserve"> </w:t>
      </w:r>
      <w:r w:rsidRPr="00CB5956">
        <w:t>VP</w:t>
      </w:r>
      <w:r>
        <w:t>-</w:t>
      </w:r>
      <w:sdt>
        <w:sdtPr>
          <w:alias w:val="resource number"/>
          <w:tag w:val="resource number"/>
          <w:id w:val="401076292"/>
          <w:placeholder>
            <w:docPart w:val="3439C8315DA7404B9652493142A9DE0D"/>
          </w:placeholder>
          <w:text/>
        </w:sdtPr>
        <w:sdtEndPr>
          <w:rPr>
            <w:rStyle w:val="xStyleBold"/>
            <w:b/>
            <w:bCs/>
          </w:rPr>
        </w:sdtEndPr>
        <w:sdtContent>
          <w:r>
            <w:t>1.9</w:t>
          </w:r>
          <w:r w:rsidR="00E15B23">
            <w:t xml:space="preserve"> v2</w:t>
          </w:r>
        </w:sdtContent>
      </w:sdt>
    </w:p>
    <w:p w14:paraId="5115F529" w14:textId="77777777" w:rsidR="000F7F32" w:rsidRDefault="00713EB5" w:rsidP="000F7F32">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t>Services Industries</w:t>
          </w:r>
        </w:sdtContent>
      </w:sdt>
    </w:p>
    <w:p w14:paraId="526AFE9C" w14:textId="77777777" w:rsidR="000F7F32" w:rsidRDefault="00713EB5" w:rsidP="000F7F32">
      <w:pPr>
        <w:pStyle w:val="VPAELBannerAfter8pt"/>
      </w:pPr>
      <w:r>
        <w:t>Assessor/Educator guidelines</w:t>
      </w:r>
    </w:p>
    <w:p w14:paraId="6DB682E8" w14:textId="77777777" w:rsidR="000F7F32" w:rsidRDefault="00713EB5" w:rsidP="000F7F32">
      <w:pPr>
        <w:pStyle w:val="Heading1"/>
      </w:pPr>
      <w:r>
        <w:t>Introduction</w:t>
      </w:r>
    </w:p>
    <w:sdt>
      <w:sdtPr>
        <w:id w:val="54382220"/>
        <w:lock w:val="sdtContentLocked"/>
        <w:placeholder>
          <w:docPart w:val="DefaultPlaceholder_22675703"/>
        </w:placeholder>
      </w:sdtPr>
      <w:sdtContent>
        <w:p w14:paraId="0DC8EF20" w14:textId="77777777" w:rsidR="000F7F32" w:rsidRDefault="00713EB5" w:rsidP="000F7F32">
          <w:r w:rsidRPr="003F6888">
            <w:t xml:space="preserve">The following guidelines are supplied to enable </w:t>
          </w:r>
          <w:r>
            <w:t>assessors/educators</w:t>
          </w:r>
          <w:r w:rsidRPr="003F6888">
            <w:t xml:space="preserve"> to carry out valid and consistent assessment using this internal assessment resource.</w:t>
          </w:r>
        </w:p>
        <w:p w14:paraId="708A6761" w14:textId="77777777" w:rsidR="000F7F32" w:rsidRPr="001F491C" w:rsidRDefault="00713EB5" w:rsidP="000F7F32">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08ACDC64" w14:textId="77777777" w:rsidR="000F7F32" w:rsidRDefault="00713EB5" w:rsidP="000F7F32">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sdtContent>
    </w:sdt>
    <w:p w14:paraId="6A8FAE62" w14:textId="77777777" w:rsidR="000F7F32" w:rsidRPr="006C67FF" w:rsidRDefault="00713EB5" w:rsidP="000F7F32">
      <w:pPr>
        <w:pStyle w:val="Heading1"/>
      </w:pPr>
      <w:r w:rsidRPr="006C67FF">
        <w:t>Context/setting</w:t>
      </w:r>
    </w:p>
    <w:p w14:paraId="2521DF70" w14:textId="77777777" w:rsidR="000F7F32" w:rsidRPr="006C67FF" w:rsidRDefault="00713EB5" w:rsidP="000F7F32">
      <w:pPr>
        <w:rPr>
          <w:lang w:eastAsia="en-NZ"/>
        </w:rPr>
      </w:pPr>
      <w:r w:rsidRPr="006C67FF">
        <w:t xml:space="preserve">This activity requires learners to carry out an independent inquiry into a topical issue that affects their local hospitality providers. As learners carry out their inquiry, they will use information literacy skills to form </w:t>
      </w:r>
      <w:r w:rsidR="00EC5B18" w:rsidRPr="006C67FF">
        <w:t xml:space="preserve">perceptive </w:t>
      </w:r>
      <w:r w:rsidRPr="006C67FF">
        <w:t>conclusions on their chosen issue</w:t>
      </w:r>
      <w:r w:rsidRPr="006C67FF">
        <w:rPr>
          <w:lang w:eastAsia="en-NZ"/>
        </w:rPr>
        <w:t>.</w:t>
      </w:r>
    </w:p>
    <w:p w14:paraId="1F858C81" w14:textId="77777777" w:rsidR="000F7F32" w:rsidRPr="006C67FF" w:rsidRDefault="00713EB5" w:rsidP="000F7F32">
      <w:pPr>
        <w:pStyle w:val="Heading1"/>
      </w:pPr>
      <w:r w:rsidRPr="006C67FF">
        <w:t>Conditions</w:t>
      </w:r>
    </w:p>
    <w:p w14:paraId="616BE8E8" w14:textId="77777777" w:rsidR="000C13D1" w:rsidRPr="006C67FF" w:rsidRDefault="00713EB5" w:rsidP="000F7F32">
      <w:pPr>
        <w:rPr>
          <w:lang w:eastAsia="en-NZ"/>
        </w:rPr>
      </w:pPr>
      <w:r w:rsidRPr="006C67FF">
        <w:rPr>
          <w:lang w:eastAsia="en-NZ"/>
        </w:rPr>
        <w:t>This is an individual activ</w:t>
      </w:r>
      <w:r w:rsidR="000C13D1" w:rsidRPr="006C67FF">
        <w:rPr>
          <w:lang w:eastAsia="en-NZ"/>
        </w:rPr>
        <w:t>ity.</w:t>
      </w:r>
    </w:p>
    <w:p w14:paraId="03D30764" w14:textId="77777777" w:rsidR="000F7F32" w:rsidRPr="006C67FF" w:rsidRDefault="00713EB5" w:rsidP="000F7F32">
      <w:r w:rsidRPr="006C67FF">
        <w:t>Model key parts of the inquiry process to ensure learners focus on the process.</w:t>
      </w:r>
    </w:p>
    <w:p w14:paraId="51CF4B83" w14:textId="77777777" w:rsidR="000C13D1" w:rsidRPr="006C67FF" w:rsidRDefault="000C13D1" w:rsidP="000F7F32">
      <w:r w:rsidRPr="006C67FF">
        <w:t xml:space="preserve">The learner must choose the issue </w:t>
      </w:r>
      <w:proofErr w:type="gramStart"/>
      <w:r w:rsidRPr="006C67FF">
        <w:t>independently</w:t>
      </w:r>
      <w:proofErr w:type="gramEnd"/>
      <w:r w:rsidRPr="006C67FF">
        <w:t xml:space="preserve"> but it must be approved by the assessor/educator before the learner moves on to the next step. Check that learners have chosen issues that can be considered from at least two different viewpoints.</w:t>
      </w:r>
    </w:p>
    <w:p w14:paraId="1890C5AC" w14:textId="77777777" w:rsidR="000C13D1" w:rsidRPr="006C67FF" w:rsidRDefault="000C13D1" w:rsidP="000F7F32">
      <w:r w:rsidRPr="006C67FF">
        <w:t>The learner can choose key questions independently, but they must be approved by the assessor/educator before the learner moves on to the next step.</w:t>
      </w:r>
    </w:p>
    <w:p w14:paraId="04FC0C3D" w14:textId="77777777" w:rsidR="000F7F32" w:rsidRPr="006C67FF" w:rsidRDefault="000C13D1" w:rsidP="000F7F32">
      <w:pPr>
        <w:pStyle w:val="Heading1"/>
      </w:pPr>
      <w:r w:rsidRPr="006C67FF">
        <w:lastRenderedPageBreak/>
        <w:t>Resource requirements</w:t>
      </w:r>
    </w:p>
    <w:p w14:paraId="546E2ED7" w14:textId="77777777" w:rsidR="000F7F32" w:rsidRPr="006C67FF" w:rsidRDefault="00713EB5" w:rsidP="000F7F32">
      <w:pPr>
        <w:rPr>
          <w:b/>
        </w:rPr>
      </w:pPr>
      <w:r w:rsidRPr="006C67FF">
        <w:t>Learners will select their own texts as part of their inquiry. These texts may be written, oral, and/or visual. Learners should be encouraged to choose a range of varied source types.</w:t>
      </w:r>
    </w:p>
    <w:p w14:paraId="2207CE2A" w14:textId="77777777" w:rsidR="000F7F32" w:rsidRPr="006C67FF" w:rsidRDefault="00713EB5" w:rsidP="000F7F32">
      <w:pPr>
        <w:pStyle w:val="Heading1"/>
      </w:pPr>
      <w:r w:rsidRPr="006C67FF">
        <w:t>Additional information</w:t>
      </w:r>
    </w:p>
    <w:p w14:paraId="207CF5DB" w14:textId="77777777" w:rsidR="000F7F32" w:rsidRPr="006C67FF" w:rsidRDefault="00713EB5" w:rsidP="000F7F32">
      <w:pPr>
        <w:rPr>
          <w:b/>
        </w:rPr>
      </w:pPr>
      <w:r w:rsidRPr="006C67FF">
        <w:t xml:space="preserve">Methods of collecting evidence should reflect </w:t>
      </w:r>
      <w:r w:rsidR="00EC5B18" w:rsidRPr="006C67FF">
        <w:t>learners’</w:t>
      </w:r>
      <w:r w:rsidRPr="006C67FF">
        <w:t xml:space="preserve"> needs and the nature/context of your learning programme and the facilities/environment you work in.</w:t>
      </w:r>
    </w:p>
    <w:p w14:paraId="74F088CE" w14:textId="77777777" w:rsidR="000F7F32" w:rsidRPr="006C67FF" w:rsidRDefault="00713EB5" w:rsidP="000F7F32">
      <w:pPr>
        <w:rPr>
          <w:b/>
        </w:rPr>
      </w:pPr>
      <w:r w:rsidRPr="006C67FF">
        <w:t>You may select a more appropriate method of collecting evidence without influencing the intent or validity of this task, for example it could include an electronic portfolio or blog/wiki</w:t>
      </w:r>
      <w:r w:rsidR="000C13D1" w:rsidRPr="006C67FF">
        <w:t>.</w:t>
      </w:r>
    </w:p>
    <w:p w14:paraId="4ABD3428" w14:textId="77777777" w:rsidR="000F7F32" w:rsidRPr="006C67FF" w:rsidRDefault="00713EB5" w:rsidP="000F7F32">
      <w:pPr>
        <w:pStyle w:val="Heading2"/>
      </w:pPr>
      <w:r w:rsidRPr="006C67FF">
        <w:t>Other possible contexts for this vocational pathway</w:t>
      </w:r>
    </w:p>
    <w:p w14:paraId="5786BCF8" w14:textId="77777777" w:rsidR="000F7F32" w:rsidRPr="006C67FF" w:rsidRDefault="00713EB5" w:rsidP="005E0589">
      <w:r w:rsidRPr="006C67FF">
        <w:t>Learners interested in retail/sales could investigate how sales targets work.</w:t>
      </w:r>
    </w:p>
    <w:p w14:paraId="670C5926" w14:textId="77777777" w:rsidR="000F7F32" w:rsidRPr="006C67FF" w:rsidRDefault="00713EB5" w:rsidP="005E0589">
      <w:r w:rsidRPr="006C67FF">
        <w:t>Learners interested in fashion could investigate ‘sweatshop’ clothing manufacturing.</w:t>
      </w:r>
    </w:p>
    <w:p w14:paraId="5FC4E596" w14:textId="77777777" w:rsidR="000F7F32" w:rsidRPr="006C67FF" w:rsidRDefault="00713EB5" w:rsidP="005E0589">
      <w:r w:rsidRPr="006C67FF">
        <w:t>Learners interested in travel/tourism could investigate the impacts of online sales/marketing on travel agency sales.</w:t>
      </w:r>
    </w:p>
    <w:p w14:paraId="1FA8A314" w14:textId="77777777" w:rsidR="000F7F32" w:rsidRPr="006C67FF" w:rsidRDefault="000F7F32" w:rsidP="000F7F32"/>
    <w:p w14:paraId="23850C36" w14:textId="77777777" w:rsidR="000F7F32" w:rsidRPr="006C67FF" w:rsidRDefault="000F7F32" w:rsidP="000F7F32">
      <w:pPr>
        <w:sectPr w:rsidR="000F7F32" w:rsidRPr="006C67FF">
          <w:headerReference w:type="default" r:id="rId16"/>
          <w:headerReference w:type="first" r:id="rId17"/>
          <w:pgSz w:w="11906" w:h="16838" w:code="9"/>
          <w:pgMar w:top="1440" w:right="1440" w:bottom="1440" w:left="1440" w:header="709" w:footer="709" w:gutter="0"/>
          <w:cols w:space="708"/>
          <w:docGrid w:linePitch="360"/>
        </w:sectPr>
      </w:pPr>
    </w:p>
    <w:p w14:paraId="42323435" w14:textId="77777777" w:rsidR="000F7F32" w:rsidRPr="006C67FF" w:rsidRDefault="00713EB5" w:rsidP="000F7F32">
      <w:pPr>
        <w:pStyle w:val="Heading1"/>
      </w:pPr>
      <w:r w:rsidRPr="006C67FF">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Pr="006C67FF">
            <w:t>English 90853</w:t>
          </w:r>
        </w:sdtContent>
      </w:sdt>
      <w:r w:rsidRPr="006C67FF">
        <w:t xml:space="preserve"> – </w:t>
      </w:r>
      <w:sdt>
        <w:sdtPr>
          <w:alias w:val="Resource title"/>
          <w:tag w:val="Resource title"/>
          <w:id w:val="401076186"/>
          <w:placeholder>
            <w:docPart w:val="083CA754EB534A9CAD35BD9C4117F048"/>
          </w:placeholder>
        </w:sdtPr>
        <w:sdtContent>
          <w:r w:rsidRPr="006C67FF">
            <w:t>Taking issue</w:t>
          </w:r>
        </w:sdtContent>
      </w:sdt>
    </w:p>
    <w:tbl>
      <w:tblPr>
        <w:tblW w:w="13996"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65"/>
        <w:gridCol w:w="4665"/>
        <w:gridCol w:w="4666"/>
      </w:tblGrid>
      <w:tr w:rsidR="000F7F32" w:rsidRPr="006C67FF" w14:paraId="0FF41ADE" w14:textId="77777777">
        <w:trPr>
          <w:jc w:val="center"/>
        </w:trPr>
        <w:tc>
          <w:tcPr>
            <w:tcW w:w="4665" w:type="dxa"/>
          </w:tcPr>
          <w:p w14:paraId="1B099EC3" w14:textId="77777777" w:rsidR="000F7F32" w:rsidRPr="006C67FF" w:rsidRDefault="00713EB5" w:rsidP="000F7F32">
            <w:pPr>
              <w:pStyle w:val="VP11ptBoldCenteredBefore3ptAfter3pt"/>
            </w:pPr>
            <w:r w:rsidRPr="006C67FF">
              <w:t>Evidence/Judgements for Achievement</w:t>
            </w:r>
          </w:p>
        </w:tc>
        <w:tc>
          <w:tcPr>
            <w:tcW w:w="4665" w:type="dxa"/>
          </w:tcPr>
          <w:p w14:paraId="5B1C5995" w14:textId="77777777" w:rsidR="000F7F32" w:rsidRPr="006C67FF" w:rsidRDefault="00713EB5" w:rsidP="000F7F32">
            <w:pPr>
              <w:pStyle w:val="VP11ptBoldCenteredBefore3ptAfter3pt"/>
            </w:pPr>
            <w:r w:rsidRPr="006C67FF">
              <w:t>Evidence/Judgements for Achievement with Merit</w:t>
            </w:r>
          </w:p>
        </w:tc>
        <w:tc>
          <w:tcPr>
            <w:tcW w:w="4666" w:type="dxa"/>
          </w:tcPr>
          <w:p w14:paraId="69A5928D" w14:textId="77777777" w:rsidR="000F7F32" w:rsidRPr="006C67FF" w:rsidRDefault="00713EB5" w:rsidP="000F7F32">
            <w:pPr>
              <w:pStyle w:val="VP11ptBoldCenteredBefore3ptAfter3pt"/>
            </w:pPr>
            <w:r w:rsidRPr="006C67FF">
              <w:t>Evidence/Judgements for Achievement with Excellence</w:t>
            </w:r>
          </w:p>
        </w:tc>
      </w:tr>
      <w:tr w:rsidR="000F7F32" w:rsidRPr="006C67FF" w14:paraId="6B46C9BF" w14:textId="77777777">
        <w:trPr>
          <w:jc w:val="center"/>
        </w:trPr>
        <w:tc>
          <w:tcPr>
            <w:tcW w:w="4665" w:type="dxa"/>
          </w:tcPr>
          <w:p w14:paraId="22B782DA" w14:textId="77777777" w:rsidR="000F7F32" w:rsidRPr="006C67FF" w:rsidRDefault="00713EB5" w:rsidP="000F7F32">
            <w:pPr>
              <w:pStyle w:val="VPScheduletext"/>
            </w:pPr>
            <w:r w:rsidRPr="006C67FF">
              <w:t>The learner uses information literacy skills to form conclusion(s) on a chosen issue by:</w:t>
            </w:r>
          </w:p>
          <w:p w14:paraId="7523B49E" w14:textId="77777777" w:rsidR="000A41EE" w:rsidRDefault="00713EB5" w:rsidP="006F6F73">
            <w:pPr>
              <w:pStyle w:val="VPSchedulebullets"/>
            </w:pPr>
            <w:r w:rsidRPr="006C67FF">
              <w:t>framing the inquiry within an authentic and relevant services industries context based on carefully considered information needs within the industry</w:t>
            </w:r>
            <w:r w:rsidR="006F6F73">
              <w:t xml:space="preserve">. </w:t>
            </w:r>
            <w:r w:rsidR="006F6F73" w:rsidRPr="00516764">
              <w:t>This may include identifying an area or direction for investigation, or posing ques</w:t>
            </w:r>
            <w:r w:rsidR="000A41EE">
              <w:t>tion(s)</w:t>
            </w:r>
          </w:p>
          <w:p w14:paraId="75D4FFEA" w14:textId="77777777" w:rsidR="000A41EE" w:rsidRDefault="006F6F73" w:rsidP="000A41EE">
            <w:pPr>
              <w:pStyle w:val="VPSchedulebullets"/>
              <w:numPr>
                <w:ilvl w:val="0"/>
                <w:numId w:val="0"/>
              </w:numPr>
              <w:ind w:left="284"/>
              <w:rPr>
                <w:i/>
                <w:szCs w:val="22"/>
              </w:rPr>
            </w:pPr>
            <w:r w:rsidRPr="000A41EE">
              <w:rPr>
                <w:szCs w:val="22"/>
              </w:rPr>
              <w:t>For example</w:t>
            </w:r>
            <w:r w:rsidRPr="003C5EEB">
              <w:rPr>
                <w:i/>
                <w:szCs w:val="22"/>
              </w:rPr>
              <w:t>:</w:t>
            </w:r>
            <w:r w:rsidR="000A41EE">
              <w:rPr>
                <w:i/>
                <w:szCs w:val="22"/>
              </w:rPr>
              <w:t xml:space="preserve"> </w:t>
            </w:r>
          </w:p>
          <w:p w14:paraId="076AB137" w14:textId="77777777" w:rsidR="000F7F32" w:rsidRPr="000A41EE" w:rsidRDefault="000A41EE" w:rsidP="000A41EE">
            <w:pPr>
              <w:pStyle w:val="VPSchedulebullets"/>
              <w:numPr>
                <w:ilvl w:val="0"/>
                <w:numId w:val="0"/>
              </w:numPr>
              <w:ind w:left="284"/>
              <w:rPr>
                <w:i/>
                <w:szCs w:val="22"/>
              </w:rPr>
            </w:pPr>
            <w:r>
              <w:rPr>
                <w:i/>
                <w:szCs w:val="22"/>
              </w:rPr>
              <w:t>C</w:t>
            </w:r>
            <w:r w:rsidR="006F6F73">
              <w:rPr>
                <w:i/>
                <w:szCs w:val="22"/>
              </w:rPr>
              <w:t>ustomers needed to know whether the restaurant had vegetarian and gluten-free etc. food choices. Some wanted to kn</w:t>
            </w:r>
            <w:r>
              <w:rPr>
                <w:i/>
                <w:szCs w:val="22"/>
              </w:rPr>
              <w:t>ow if there was a vegan option.</w:t>
            </w:r>
            <w:r w:rsidR="006F6F73">
              <w:rPr>
                <w:i/>
                <w:szCs w:val="22"/>
              </w:rPr>
              <w:t xml:space="preserve"> I wanted to investigate whether this was possible, whether it prevented the restaurant from specialising in their own types of menus, whether it would be too expensive and/or practical etc.</w:t>
            </w:r>
          </w:p>
          <w:p w14:paraId="231D528A" w14:textId="77777777" w:rsidR="000A41EE" w:rsidRPr="000A41EE" w:rsidRDefault="00713EB5" w:rsidP="006F6F73">
            <w:pPr>
              <w:pStyle w:val="VPSchedulebullets"/>
              <w:rPr>
                <w:i/>
                <w:iCs/>
              </w:rPr>
            </w:pPr>
            <w:r w:rsidRPr="006C67FF">
              <w:t>selecting and using appropriate strategies for locating and processing information</w:t>
            </w:r>
          </w:p>
          <w:p w14:paraId="36F43D84" w14:textId="77777777" w:rsidR="000A41EE" w:rsidRPr="000A41EE" w:rsidRDefault="006F6F73" w:rsidP="000A41EE">
            <w:pPr>
              <w:pStyle w:val="VPSchedulebullets"/>
              <w:numPr>
                <w:ilvl w:val="0"/>
                <w:numId w:val="0"/>
              </w:numPr>
              <w:ind w:left="284"/>
              <w:rPr>
                <w:rFonts w:ascii="Calibri" w:eastAsia="SimSun" w:hAnsi="Calibri"/>
                <w:color w:val="000000"/>
              </w:rPr>
            </w:pPr>
            <w:r w:rsidRPr="000A41EE">
              <w:rPr>
                <w:rFonts w:ascii="Calibri" w:eastAsia="SimSun" w:hAnsi="Calibri"/>
                <w:color w:val="000000"/>
              </w:rPr>
              <w:t>For example</w:t>
            </w:r>
            <w:r w:rsidR="000A41EE" w:rsidRPr="000A41EE">
              <w:rPr>
                <w:rFonts w:ascii="Calibri" w:eastAsia="SimSun" w:hAnsi="Calibri"/>
                <w:color w:val="000000"/>
              </w:rPr>
              <w:t xml:space="preserve">: </w:t>
            </w:r>
          </w:p>
          <w:p w14:paraId="52E8D26F" w14:textId="77777777" w:rsidR="000F7F32" w:rsidRPr="000A41EE" w:rsidRDefault="000A41EE" w:rsidP="000A41EE">
            <w:pPr>
              <w:pStyle w:val="VPSchedulebullets"/>
              <w:numPr>
                <w:ilvl w:val="0"/>
                <w:numId w:val="0"/>
              </w:numPr>
              <w:ind w:left="284"/>
              <w:rPr>
                <w:iCs/>
              </w:rPr>
            </w:pPr>
            <w:r w:rsidRPr="000A41EE">
              <w:rPr>
                <w:rFonts w:ascii="Calibri" w:eastAsia="SimSun" w:hAnsi="Calibri"/>
                <w:color w:val="000000"/>
              </w:rPr>
              <w:t>T</w:t>
            </w:r>
            <w:r w:rsidR="006F6F73" w:rsidRPr="000A41EE">
              <w:rPr>
                <w:rFonts w:ascii="Calibri" w:eastAsia="SimSun" w:hAnsi="Calibri"/>
                <w:color w:val="000000"/>
              </w:rPr>
              <w:t>he learner created a data chart that recorded and categorised the material gathered</w:t>
            </w:r>
            <w:r w:rsidR="006F6F73" w:rsidRPr="000A41EE">
              <w:rPr>
                <w:iCs/>
              </w:rPr>
              <w:t>. Notes were taken using different coloured highlighters for the evidence for each different focusing question, underlining, an annotation, etc. Recording source details such as title, author, publication place and date.</w:t>
            </w:r>
          </w:p>
          <w:p w14:paraId="48DDD23A" w14:textId="77777777" w:rsidR="000A41EE" w:rsidRPr="000A41EE" w:rsidRDefault="00713EB5" w:rsidP="006F6F73">
            <w:pPr>
              <w:pStyle w:val="VPSchedulebullets"/>
            </w:pPr>
            <w:r w:rsidRPr="006C67FF">
              <w:lastRenderedPageBreak/>
              <w:t>evaluating the reliability and usefulness of selected information in relatio</w:t>
            </w:r>
            <w:r w:rsidR="000C13D1" w:rsidRPr="006C67FF">
              <w:t>n to the inquiry</w:t>
            </w:r>
            <w:r w:rsidR="006F6F73">
              <w:t xml:space="preserve"> </w:t>
            </w:r>
            <w:proofErr w:type="gramStart"/>
            <w:r w:rsidR="000A41EE" w:rsidRPr="00FD418B">
              <w:rPr>
                <w:rFonts w:ascii="Calibri" w:eastAsia="SimSun" w:hAnsi="Calibri"/>
                <w:color w:val="000000"/>
              </w:rPr>
              <w:t>For</w:t>
            </w:r>
            <w:proofErr w:type="gramEnd"/>
            <w:r w:rsidR="000A41EE" w:rsidRPr="00FD418B">
              <w:rPr>
                <w:rFonts w:ascii="Calibri" w:eastAsia="SimSun" w:hAnsi="Calibri"/>
                <w:color w:val="000000"/>
              </w:rPr>
              <w:t xml:space="preserve"> example:</w:t>
            </w:r>
          </w:p>
          <w:p w14:paraId="00D6D61D" w14:textId="77777777" w:rsidR="000F7F32" w:rsidRPr="000A41EE" w:rsidRDefault="000A41EE" w:rsidP="000A41EE">
            <w:pPr>
              <w:pStyle w:val="VPSchedulebullets"/>
              <w:numPr>
                <w:ilvl w:val="0"/>
                <w:numId w:val="0"/>
              </w:numPr>
              <w:ind w:left="284"/>
            </w:pPr>
            <w:r w:rsidRPr="000A41EE">
              <w:rPr>
                <w:rFonts w:ascii="Calibri" w:eastAsia="SimSun" w:hAnsi="Calibri"/>
                <w:color w:val="000000"/>
              </w:rPr>
              <w:t>T</w:t>
            </w:r>
            <w:r w:rsidR="006F6F73" w:rsidRPr="000A41EE">
              <w:rPr>
                <w:rFonts w:ascii="Calibri" w:eastAsia="SimSun" w:hAnsi="Calibri"/>
                <w:color w:val="000000"/>
              </w:rPr>
              <w:t>he learner used different highlighters to evaluate the usefulness and reliability of the information in addressing the focus questions</w:t>
            </w:r>
            <w:r w:rsidR="00811840">
              <w:rPr>
                <w:rFonts w:ascii="Calibri" w:eastAsia="SimSun" w:hAnsi="Calibri"/>
                <w:color w:val="000000"/>
              </w:rPr>
              <w:t>.</w:t>
            </w:r>
          </w:p>
          <w:p w14:paraId="4CE0BE3F" w14:textId="77777777" w:rsidR="000F7F32" w:rsidRPr="006C67FF" w:rsidRDefault="00EC5B18" w:rsidP="00EC5B18">
            <w:pPr>
              <w:pStyle w:val="VPSchedulebullets"/>
            </w:pPr>
            <w:r w:rsidRPr="006C67FF">
              <w:t>forming conclusion(s)</w:t>
            </w:r>
            <w:r w:rsidR="004F43AB" w:rsidRPr="006C67FF">
              <w:t xml:space="preserve">. </w:t>
            </w:r>
            <w:r w:rsidRPr="006C67FF">
              <w:t>This involves creating ideas and knowledge based on information gathered in the inquiry</w:t>
            </w:r>
            <w:r w:rsidR="004F43AB" w:rsidRPr="006C67FF">
              <w:t xml:space="preserve">. </w:t>
            </w:r>
            <w:r w:rsidRPr="006C67FF">
              <w:t>This may include expressing an opinion or judgement, reaching a decision, or suggesting a solution</w:t>
            </w:r>
          </w:p>
          <w:p w14:paraId="64EF5B11" w14:textId="77777777" w:rsidR="000F7F32" w:rsidRPr="006C67FF" w:rsidRDefault="00713EB5" w:rsidP="00811840">
            <w:pPr>
              <w:pStyle w:val="VPScheduletext"/>
              <w:ind w:left="284"/>
            </w:pPr>
            <w:r w:rsidRPr="006C67FF">
              <w:t>For example:</w:t>
            </w:r>
          </w:p>
          <w:p w14:paraId="4D857ADC" w14:textId="77777777" w:rsidR="000F7F32" w:rsidRPr="00811840" w:rsidRDefault="00713EB5" w:rsidP="00811840">
            <w:pPr>
              <w:pStyle w:val="VPScheduletext"/>
              <w:ind w:left="284"/>
            </w:pPr>
            <w:r w:rsidRPr="00811840">
              <w:t>The learner provides conclusions that may be opinions, decisions and/or solutions based on information gathered from identified sources that show the reasons why vegan, vegetarian and gluten-free meals can be, but also may not be, a problem for some restaurants:</w:t>
            </w:r>
          </w:p>
          <w:p w14:paraId="14C7220A" w14:textId="77777777" w:rsidR="00482E34" w:rsidRPr="006C67FF" w:rsidRDefault="000C13D1" w:rsidP="00811840">
            <w:pPr>
              <w:pStyle w:val="VPScheduletext"/>
              <w:ind w:left="284"/>
              <w:rPr>
                <w:b/>
                <w:i/>
              </w:rPr>
            </w:pPr>
            <w:r w:rsidRPr="006C67FF">
              <w:rPr>
                <w:i/>
              </w:rPr>
              <w:t xml:space="preserve">… </w:t>
            </w:r>
            <w:r w:rsidR="00713EB5" w:rsidRPr="006C67FF">
              <w:rPr>
                <w:i/>
              </w:rPr>
              <w:t>many of the recipes he used included ingredients that were necessary and did not have substitutes to suit vegans … but also provide counter information as well … However, I read on an Italian website (reference given) that there are ways of creating vegan pasta with tofu instead of meat ...</w:t>
            </w:r>
            <w:r w:rsidRPr="006C67FF">
              <w:rPr>
                <w:i/>
              </w:rPr>
              <w:t xml:space="preserve"> </w:t>
            </w:r>
          </w:p>
          <w:p w14:paraId="3671A47D" w14:textId="77777777" w:rsidR="000F7F32" w:rsidRPr="00811840" w:rsidRDefault="00EC5B18" w:rsidP="00811840">
            <w:pPr>
              <w:pStyle w:val="VPScheduletext"/>
              <w:rPr>
                <w:i/>
                <w:iCs/>
                <w:color w:val="FF0000"/>
              </w:rPr>
            </w:pPr>
            <w:r w:rsidRPr="006C67FF">
              <w:rPr>
                <w:i/>
                <w:iCs/>
                <w:color w:val="FF0000"/>
              </w:rPr>
              <w:t>The above expected learner responses</w:t>
            </w:r>
            <w:r w:rsidR="00713EB5" w:rsidRPr="006C67FF">
              <w:rPr>
                <w:i/>
                <w:iCs/>
                <w:color w:val="FF0000"/>
              </w:rPr>
              <w:t xml:space="preserve"> are indicative only and relate to just part of what is required.</w:t>
            </w:r>
          </w:p>
          <w:p w14:paraId="40C0147F" w14:textId="77777777" w:rsidR="000F7F32" w:rsidRPr="006C67FF" w:rsidRDefault="000F7F32" w:rsidP="000F7F32">
            <w:pPr>
              <w:pStyle w:val="VPScheduletext"/>
            </w:pPr>
          </w:p>
        </w:tc>
        <w:tc>
          <w:tcPr>
            <w:tcW w:w="4665" w:type="dxa"/>
          </w:tcPr>
          <w:p w14:paraId="23DF11BF" w14:textId="77777777" w:rsidR="000F7F32" w:rsidRPr="006C67FF" w:rsidRDefault="00713EB5" w:rsidP="000F7F32">
            <w:pPr>
              <w:pStyle w:val="VPScheduletext"/>
            </w:pPr>
            <w:r w:rsidRPr="006C67FF">
              <w:lastRenderedPageBreak/>
              <w:t>The learner uses information literacy skills to form convincing conclusion(s) on a chosen issue by:</w:t>
            </w:r>
          </w:p>
          <w:p w14:paraId="3FB89C69" w14:textId="77777777" w:rsidR="00811840" w:rsidRDefault="00713EB5" w:rsidP="001F6E85">
            <w:pPr>
              <w:pStyle w:val="VPSchedulebullets"/>
            </w:pPr>
            <w:r w:rsidRPr="006C67FF">
              <w:t>framing the inquiry within an authentic and relevant services industries context based on carefully considered information needs within the industry</w:t>
            </w:r>
          </w:p>
          <w:p w14:paraId="285541B0" w14:textId="77777777" w:rsidR="00811840" w:rsidRDefault="001F6E85" w:rsidP="00811840">
            <w:pPr>
              <w:pStyle w:val="VPSchedulebullets"/>
              <w:numPr>
                <w:ilvl w:val="0"/>
                <w:numId w:val="0"/>
              </w:numPr>
              <w:ind w:left="284"/>
              <w:rPr>
                <w:i/>
                <w:szCs w:val="22"/>
              </w:rPr>
            </w:pPr>
            <w:r w:rsidRPr="00811840">
              <w:rPr>
                <w:szCs w:val="22"/>
              </w:rPr>
              <w:t>For example:</w:t>
            </w:r>
            <w:r w:rsidR="00811840">
              <w:rPr>
                <w:i/>
                <w:szCs w:val="22"/>
              </w:rPr>
              <w:t xml:space="preserve"> </w:t>
            </w:r>
          </w:p>
          <w:p w14:paraId="69C5B2BC" w14:textId="77777777" w:rsidR="000F7F32" w:rsidRPr="006C67FF" w:rsidRDefault="00811840" w:rsidP="00811840">
            <w:pPr>
              <w:pStyle w:val="VPSchedulebullets"/>
              <w:numPr>
                <w:ilvl w:val="0"/>
                <w:numId w:val="0"/>
              </w:numPr>
              <w:ind w:left="284"/>
            </w:pPr>
            <w:r>
              <w:rPr>
                <w:i/>
                <w:szCs w:val="22"/>
              </w:rPr>
              <w:t>C</w:t>
            </w:r>
            <w:r w:rsidR="001F6E85">
              <w:rPr>
                <w:i/>
                <w:szCs w:val="22"/>
              </w:rPr>
              <w:t>ustomers needed to know whether the restaurant had vegetarian and gluten-free etc. food choices. Some wanted to kn</w:t>
            </w:r>
            <w:r>
              <w:rPr>
                <w:i/>
                <w:szCs w:val="22"/>
              </w:rPr>
              <w:t>ow if there was a vegan option.</w:t>
            </w:r>
            <w:r w:rsidR="001F6E85">
              <w:rPr>
                <w:i/>
                <w:szCs w:val="22"/>
              </w:rPr>
              <w:t xml:space="preserve"> I wanted to investigate whether this was possible, whether it prevented the restaurant from specialising in their own types of menus, whether it would be too expensive and/or practical etc.</w:t>
            </w:r>
          </w:p>
          <w:p w14:paraId="6066C02B" w14:textId="77777777" w:rsidR="00811840" w:rsidRPr="00811840" w:rsidRDefault="00713EB5" w:rsidP="001F6E85">
            <w:pPr>
              <w:pStyle w:val="VPSchedulebullets"/>
              <w:rPr>
                <w:i/>
                <w:iCs/>
              </w:rPr>
            </w:pPr>
            <w:r w:rsidRPr="006C67FF">
              <w:t>selecting and using appropriate strategies for locating and processing information</w:t>
            </w:r>
          </w:p>
          <w:p w14:paraId="60E724B6" w14:textId="77777777" w:rsidR="00811840" w:rsidRDefault="00811840" w:rsidP="00811840">
            <w:pPr>
              <w:pStyle w:val="VPSchedulebullets"/>
              <w:numPr>
                <w:ilvl w:val="0"/>
                <w:numId w:val="0"/>
              </w:numPr>
              <w:ind w:left="284"/>
              <w:rPr>
                <w:rFonts w:ascii="Calibri" w:eastAsia="SimSun" w:hAnsi="Calibri"/>
                <w:i/>
                <w:color w:val="000000"/>
              </w:rPr>
            </w:pPr>
            <w:r w:rsidRPr="00811840">
              <w:rPr>
                <w:rFonts w:ascii="Calibri" w:eastAsia="SimSun" w:hAnsi="Calibri"/>
                <w:color w:val="000000"/>
              </w:rPr>
              <w:t>For example</w:t>
            </w:r>
            <w:r>
              <w:rPr>
                <w:rFonts w:ascii="Calibri" w:eastAsia="SimSun" w:hAnsi="Calibri"/>
                <w:i/>
                <w:color w:val="000000"/>
              </w:rPr>
              <w:t>:</w:t>
            </w:r>
          </w:p>
          <w:p w14:paraId="1E7833F5" w14:textId="77777777" w:rsidR="000F7F32" w:rsidRPr="00811840" w:rsidRDefault="00811840" w:rsidP="00811840">
            <w:pPr>
              <w:pStyle w:val="VPSchedulebullets"/>
              <w:numPr>
                <w:ilvl w:val="0"/>
                <w:numId w:val="0"/>
              </w:numPr>
              <w:ind w:left="284"/>
              <w:rPr>
                <w:iCs/>
              </w:rPr>
            </w:pPr>
            <w:r w:rsidRPr="00811840">
              <w:rPr>
                <w:rFonts w:ascii="Calibri" w:eastAsia="SimSun" w:hAnsi="Calibri"/>
                <w:color w:val="000000"/>
              </w:rPr>
              <w:t>T</w:t>
            </w:r>
            <w:r w:rsidR="001F6E85" w:rsidRPr="00811840">
              <w:rPr>
                <w:rFonts w:ascii="Calibri" w:eastAsia="SimSun" w:hAnsi="Calibri"/>
                <w:color w:val="000000"/>
              </w:rPr>
              <w:t xml:space="preserve">he learner created a data chart that recorded and categorised the material gathered. </w:t>
            </w:r>
            <w:r w:rsidR="001F6E85" w:rsidRPr="00811840">
              <w:rPr>
                <w:iCs/>
              </w:rPr>
              <w:t>Notes were taken using different coloured highlighters for the evidence for each different focusing question, underlining, an annotation, etc. Recording source details such as title, author, publication place and date.</w:t>
            </w:r>
          </w:p>
          <w:p w14:paraId="046E0FAE" w14:textId="77777777" w:rsidR="00811840" w:rsidRDefault="00713EB5" w:rsidP="001F6E85">
            <w:pPr>
              <w:pStyle w:val="VPSchedulebullets"/>
            </w:pPr>
            <w:r w:rsidRPr="006C67FF">
              <w:t xml:space="preserve">evaluating the reliability and usefulness of </w:t>
            </w:r>
            <w:r w:rsidRPr="006C67FF">
              <w:lastRenderedPageBreak/>
              <w:t>selected information in relation to the inquiry</w:t>
            </w:r>
          </w:p>
          <w:p w14:paraId="0D5C393E" w14:textId="77777777" w:rsidR="00811840" w:rsidRDefault="00811840" w:rsidP="00811840">
            <w:pPr>
              <w:pStyle w:val="VPSchedulebullets"/>
              <w:numPr>
                <w:ilvl w:val="0"/>
                <w:numId w:val="0"/>
              </w:numPr>
              <w:ind w:left="284"/>
              <w:rPr>
                <w:rFonts w:ascii="Calibri" w:eastAsia="SimSun" w:hAnsi="Calibri"/>
                <w:color w:val="000000"/>
              </w:rPr>
            </w:pPr>
            <w:r w:rsidRPr="00811840">
              <w:rPr>
                <w:rFonts w:ascii="Calibri" w:eastAsia="SimSun" w:hAnsi="Calibri"/>
                <w:color w:val="000000"/>
              </w:rPr>
              <w:t>For example:</w:t>
            </w:r>
          </w:p>
          <w:p w14:paraId="260CA763" w14:textId="77777777" w:rsidR="000F7F32" w:rsidRPr="00811840" w:rsidRDefault="00811840" w:rsidP="00811840">
            <w:pPr>
              <w:pStyle w:val="VPSchedulebullets"/>
              <w:numPr>
                <w:ilvl w:val="0"/>
                <w:numId w:val="0"/>
              </w:numPr>
              <w:ind w:left="284"/>
            </w:pPr>
            <w:r w:rsidRPr="00811840">
              <w:rPr>
                <w:rFonts w:ascii="Calibri" w:eastAsia="SimSun" w:hAnsi="Calibri"/>
                <w:color w:val="000000"/>
              </w:rPr>
              <w:t>T</w:t>
            </w:r>
            <w:r w:rsidR="001F6E85" w:rsidRPr="00811840">
              <w:rPr>
                <w:rFonts w:ascii="Calibri" w:eastAsia="SimSun" w:hAnsi="Calibri"/>
                <w:color w:val="000000"/>
              </w:rPr>
              <w:t>he learner used different highlighters to evaluate the usefulness and reliability of the information in addressing the focus questions</w:t>
            </w:r>
            <w:r w:rsidRPr="00811840">
              <w:rPr>
                <w:rFonts w:ascii="Calibri" w:eastAsia="SimSun" w:hAnsi="Calibri"/>
                <w:color w:val="000000"/>
              </w:rPr>
              <w:t>.</w:t>
            </w:r>
          </w:p>
          <w:p w14:paraId="4E7E4CB7" w14:textId="77777777" w:rsidR="000F7F32" w:rsidRPr="006C67FF" w:rsidRDefault="00EC5B18" w:rsidP="00EC5B18">
            <w:pPr>
              <w:pStyle w:val="VPSchedulebullets"/>
            </w:pPr>
            <w:r w:rsidRPr="006C67FF">
              <w:t>forming convincing conclusion(s)</w:t>
            </w:r>
            <w:r w:rsidR="004F43AB" w:rsidRPr="006C67FF">
              <w:t xml:space="preserve">. </w:t>
            </w:r>
            <w:r w:rsidRPr="006C67FF">
              <w:t>This involves creating ideas and knowledge based on information gathered in the inquiry</w:t>
            </w:r>
            <w:r w:rsidR="004F43AB" w:rsidRPr="006C67FF">
              <w:t xml:space="preserve">. </w:t>
            </w:r>
            <w:r w:rsidRPr="006C67FF">
              <w:t>This may include expressing an opinion or judgement, reaching a decision, or suggesting a solution</w:t>
            </w:r>
          </w:p>
          <w:p w14:paraId="5E51FAD2" w14:textId="77777777" w:rsidR="000F7F32" w:rsidRPr="006C67FF" w:rsidRDefault="00713EB5" w:rsidP="00811840">
            <w:pPr>
              <w:pStyle w:val="VPScheduletext"/>
              <w:ind w:left="284"/>
            </w:pPr>
            <w:r w:rsidRPr="006C67FF">
              <w:t>For example:</w:t>
            </w:r>
          </w:p>
          <w:p w14:paraId="0A102B2D" w14:textId="77777777" w:rsidR="001F6E85" w:rsidRPr="00811840" w:rsidRDefault="001F6E85" w:rsidP="00811840">
            <w:pPr>
              <w:pStyle w:val="VPScheduletext"/>
              <w:ind w:left="284"/>
              <w:rPr>
                <w:iCs/>
              </w:rPr>
            </w:pPr>
            <w:r w:rsidRPr="00811840">
              <w:rPr>
                <w:iCs/>
                <w:lang w:eastAsia="zh-CN"/>
              </w:rPr>
              <w:t>The learner provides convincing conclusions that are clear and connected to the purpose of the inquiry. The conclusions may be opinions, decisions and/or solutions based on information gathered from identified sources that show the reasons why vegan, vegetarian and gluten</w:t>
            </w:r>
            <w:r w:rsidRPr="00811840">
              <w:rPr>
                <w:rFonts w:cs="Cambria Math"/>
                <w:iCs/>
                <w:lang w:eastAsia="zh-CN"/>
              </w:rPr>
              <w:t>‐</w:t>
            </w:r>
            <w:r w:rsidRPr="00811840">
              <w:rPr>
                <w:iCs/>
                <w:lang w:eastAsia="zh-CN"/>
              </w:rPr>
              <w:t>free meals can be, but also may not be, a problem for some restaurants:</w:t>
            </w:r>
          </w:p>
          <w:p w14:paraId="29550B81" w14:textId="77777777" w:rsidR="000F7F32" w:rsidRPr="006C67FF" w:rsidRDefault="00713EB5" w:rsidP="00811840">
            <w:pPr>
              <w:pStyle w:val="VPScheduletext"/>
              <w:ind w:left="284"/>
              <w:rPr>
                <w:i/>
              </w:rPr>
            </w:pPr>
            <w:r w:rsidRPr="006C67FF">
              <w:rPr>
                <w:i/>
              </w:rPr>
              <w:t xml:space="preserve">… statistics (reference given) show that the number of vegans and vegetarians in New Zealand is </w:t>
            </w:r>
            <w:proofErr w:type="gramStart"/>
            <w:r w:rsidRPr="006C67FF">
              <w:rPr>
                <w:i/>
              </w:rPr>
              <w:t>increasing</w:t>
            </w:r>
            <w:proofErr w:type="gramEnd"/>
            <w:r w:rsidRPr="006C67FF">
              <w:rPr>
                <w:i/>
              </w:rPr>
              <w:t xml:space="preserve"> and restaurateurs should be aware of this and take it into account in terms of their marketing strategies. Although the manager of the Italian r</w:t>
            </w:r>
            <w:r w:rsidR="00FD418B">
              <w:rPr>
                <w:i/>
              </w:rPr>
              <w:t>estaurant I interviewed stated ...</w:t>
            </w:r>
            <w:r w:rsidRPr="006C67FF">
              <w:rPr>
                <w:i/>
              </w:rPr>
              <w:t xml:space="preserve"> he also concede</w:t>
            </w:r>
            <w:r w:rsidR="00FD418B">
              <w:rPr>
                <w:i/>
              </w:rPr>
              <w:t>d that there were alternatives …</w:t>
            </w:r>
            <w:r w:rsidRPr="006C67FF">
              <w:rPr>
                <w:i/>
              </w:rPr>
              <w:t xml:space="preserve"> which he was prepared to consider ... </w:t>
            </w:r>
            <w:proofErr w:type="gramStart"/>
            <w:r w:rsidRPr="006C67FF">
              <w:rPr>
                <w:i/>
              </w:rPr>
              <w:t>However</w:t>
            </w:r>
            <w:proofErr w:type="gramEnd"/>
            <w:r w:rsidRPr="006C67FF">
              <w:rPr>
                <w:i/>
              </w:rPr>
              <w:t xml:space="preserve"> in our discussion about gluten-free wheat, he said that this posed problems, which were supported by my research (reference given) … I </w:t>
            </w:r>
            <w:r w:rsidRPr="006C67FF">
              <w:rPr>
                <w:i/>
              </w:rPr>
              <w:lastRenderedPageBreak/>
              <w:t>sugge</w:t>
            </w:r>
            <w:r w:rsidR="000C13D1" w:rsidRPr="006C67FF">
              <w:rPr>
                <w:i/>
              </w:rPr>
              <w:t xml:space="preserve">st that … </w:t>
            </w:r>
          </w:p>
          <w:p w14:paraId="3EA72982" w14:textId="77777777" w:rsidR="000F7F32" w:rsidRPr="00811840" w:rsidRDefault="00EC5B18" w:rsidP="000F7F32">
            <w:pPr>
              <w:pStyle w:val="VPScheduletext"/>
              <w:rPr>
                <w:i/>
                <w:iCs/>
                <w:color w:val="FF0000"/>
              </w:rPr>
            </w:pPr>
            <w:r w:rsidRPr="006C67FF">
              <w:rPr>
                <w:i/>
                <w:iCs/>
                <w:color w:val="FF0000"/>
              </w:rPr>
              <w:t>The above expected learner responses</w:t>
            </w:r>
            <w:r w:rsidR="00713EB5" w:rsidRPr="006C67FF">
              <w:rPr>
                <w:i/>
                <w:iCs/>
                <w:color w:val="FF0000"/>
              </w:rPr>
              <w:t xml:space="preserve"> are indicative only and relate to just part of what is required.</w:t>
            </w:r>
          </w:p>
        </w:tc>
        <w:tc>
          <w:tcPr>
            <w:tcW w:w="4666" w:type="dxa"/>
          </w:tcPr>
          <w:p w14:paraId="2DF02B4E" w14:textId="77777777" w:rsidR="000F7F32" w:rsidRPr="006C67FF" w:rsidRDefault="00713EB5" w:rsidP="000F7F32">
            <w:pPr>
              <w:pStyle w:val="VPScheduletext"/>
            </w:pPr>
            <w:r w:rsidRPr="006C67FF">
              <w:lastRenderedPageBreak/>
              <w:t>The learner uses information literacy skills to form perceptive conclusion(s) on a chosen issue by:</w:t>
            </w:r>
          </w:p>
          <w:p w14:paraId="71BA2952" w14:textId="77777777" w:rsidR="00811840" w:rsidRDefault="00713EB5" w:rsidP="001F6E85">
            <w:pPr>
              <w:pStyle w:val="VPSchedulebullets"/>
            </w:pPr>
            <w:r w:rsidRPr="006C67FF">
              <w:t>framing the inquiry within an authentic and relevant services industries context based on carefully considered information needs within the industry</w:t>
            </w:r>
          </w:p>
          <w:p w14:paraId="0DD034C4" w14:textId="77777777" w:rsidR="00811840" w:rsidRDefault="001F6E85" w:rsidP="00811840">
            <w:pPr>
              <w:pStyle w:val="VPSchedulebullets"/>
              <w:numPr>
                <w:ilvl w:val="0"/>
                <w:numId w:val="0"/>
              </w:numPr>
              <w:ind w:left="284"/>
              <w:rPr>
                <w:i/>
                <w:szCs w:val="22"/>
              </w:rPr>
            </w:pPr>
            <w:r w:rsidRPr="00811840">
              <w:rPr>
                <w:szCs w:val="22"/>
              </w:rPr>
              <w:t>For example</w:t>
            </w:r>
            <w:r w:rsidRPr="003C5EEB">
              <w:rPr>
                <w:i/>
                <w:szCs w:val="22"/>
              </w:rPr>
              <w:t>:</w:t>
            </w:r>
            <w:r w:rsidR="00811840">
              <w:rPr>
                <w:i/>
                <w:szCs w:val="22"/>
              </w:rPr>
              <w:t xml:space="preserve"> </w:t>
            </w:r>
          </w:p>
          <w:p w14:paraId="0784EDFE" w14:textId="77777777" w:rsidR="000F7F32" w:rsidRPr="006C67FF" w:rsidRDefault="00811840" w:rsidP="00811840">
            <w:pPr>
              <w:pStyle w:val="VPSchedulebullets"/>
              <w:numPr>
                <w:ilvl w:val="0"/>
                <w:numId w:val="0"/>
              </w:numPr>
              <w:ind w:left="284"/>
            </w:pPr>
            <w:r>
              <w:rPr>
                <w:i/>
                <w:szCs w:val="22"/>
              </w:rPr>
              <w:t>C</w:t>
            </w:r>
            <w:r w:rsidR="001F6E85">
              <w:rPr>
                <w:i/>
                <w:szCs w:val="22"/>
              </w:rPr>
              <w:t>ustomers needed to know whether the restaurant had vegetarian and gluten-free etc. food choices. Some wanted to kn</w:t>
            </w:r>
            <w:r>
              <w:rPr>
                <w:i/>
                <w:szCs w:val="22"/>
              </w:rPr>
              <w:t>ow if there was a vegan option.</w:t>
            </w:r>
            <w:r w:rsidR="001F6E85">
              <w:rPr>
                <w:i/>
                <w:szCs w:val="22"/>
              </w:rPr>
              <w:t xml:space="preserve"> I wanted to investigate whether this was possible, whether it prevented the restaurant from specialising in their own types of menus, whether it would be too expensive and/or practical etc.</w:t>
            </w:r>
          </w:p>
          <w:p w14:paraId="11AAD1E3" w14:textId="77777777" w:rsidR="00811840" w:rsidRPr="00811840" w:rsidRDefault="00713EB5" w:rsidP="00A81FB2">
            <w:pPr>
              <w:pStyle w:val="VPSchedulebullets"/>
              <w:rPr>
                <w:i/>
                <w:iCs/>
              </w:rPr>
            </w:pPr>
            <w:r w:rsidRPr="00A81FB2">
              <w:t>selecting and using appropriate strategies for locating and processing information</w:t>
            </w:r>
          </w:p>
          <w:p w14:paraId="6142B62C" w14:textId="77777777" w:rsidR="00811840" w:rsidRDefault="001F6E85" w:rsidP="00811840">
            <w:pPr>
              <w:pStyle w:val="VPSchedulebullets"/>
              <w:numPr>
                <w:ilvl w:val="0"/>
                <w:numId w:val="0"/>
              </w:numPr>
              <w:ind w:left="284"/>
              <w:rPr>
                <w:i/>
                <w:iCs/>
              </w:rPr>
            </w:pPr>
            <w:r w:rsidRPr="00811840">
              <w:rPr>
                <w:iCs/>
              </w:rPr>
              <w:t>For example</w:t>
            </w:r>
            <w:r w:rsidR="00811840">
              <w:rPr>
                <w:i/>
                <w:iCs/>
              </w:rPr>
              <w:t>:</w:t>
            </w:r>
          </w:p>
          <w:p w14:paraId="5753A57A" w14:textId="77777777" w:rsidR="000F7F32" w:rsidRPr="00811840" w:rsidRDefault="00811840" w:rsidP="00811840">
            <w:pPr>
              <w:pStyle w:val="VPSchedulebullets"/>
              <w:numPr>
                <w:ilvl w:val="0"/>
                <w:numId w:val="0"/>
              </w:numPr>
              <w:ind w:left="284"/>
              <w:rPr>
                <w:iCs/>
              </w:rPr>
            </w:pPr>
            <w:r w:rsidRPr="00811840">
              <w:rPr>
                <w:iCs/>
              </w:rPr>
              <w:t>T</w:t>
            </w:r>
            <w:r w:rsidR="001F6E85" w:rsidRPr="00811840">
              <w:rPr>
                <w:iCs/>
              </w:rPr>
              <w:t>he learner created a data chart that recorded and categorised the material gathered. Notes were taken using different coloured highlighters for the evidence for each different focusing question, underlining, an annotation, etc. Recording source details such as title, author, publication place and date.</w:t>
            </w:r>
          </w:p>
          <w:p w14:paraId="3F001DF3" w14:textId="77777777" w:rsidR="00811840" w:rsidRDefault="00713EB5" w:rsidP="001F6E85">
            <w:pPr>
              <w:pStyle w:val="VPSchedulebullets"/>
            </w:pPr>
            <w:r w:rsidRPr="006C67FF">
              <w:t xml:space="preserve">evaluating the reliability and usefulness of </w:t>
            </w:r>
            <w:r w:rsidRPr="006C67FF">
              <w:lastRenderedPageBreak/>
              <w:t>selected information in relation to the inquiry</w:t>
            </w:r>
          </w:p>
          <w:p w14:paraId="0289CAF3" w14:textId="77777777" w:rsidR="00811840" w:rsidRPr="00FD418B" w:rsidRDefault="00811840" w:rsidP="00811840">
            <w:pPr>
              <w:pStyle w:val="VPSchedulebullets"/>
              <w:numPr>
                <w:ilvl w:val="0"/>
                <w:numId w:val="0"/>
              </w:numPr>
              <w:ind w:left="284"/>
              <w:rPr>
                <w:rFonts w:ascii="Calibri" w:eastAsia="SimSun" w:hAnsi="Calibri"/>
                <w:color w:val="000000"/>
              </w:rPr>
            </w:pPr>
            <w:r w:rsidRPr="00FD418B">
              <w:rPr>
                <w:rFonts w:ascii="Calibri" w:eastAsia="SimSun" w:hAnsi="Calibri"/>
                <w:color w:val="000000"/>
              </w:rPr>
              <w:t>For example:</w:t>
            </w:r>
          </w:p>
          <w:p w14:paraId="7B3B6D51" w14:textId="77777777" w:rsidR="000F7F32" w:rsidRPr="00811840" w:rsidRDefault="00811840" w:rsidP="00811840">
            <w:pPr>
              <w:pStyle w:val="VPSchedulebullets"/>
              <w:numPr>
                <w:ilvl w:val="0"/>
                <w:numId w:val="0"/>
              </w:numPr>
              <w:ind w:left="284"/>
            </w:pPr>
            <w:r w:rsidRPr="00811840">
              <w:rPr>
                <w:rFonts w:ascii="Calibri" w:eastAsia="SimSun" w:hAnsi="Calibri"/>
                <w:color w:val="000000"/>
              </w:rPr>
              <w:t>T</w:t>
            </w:r>
            <w:r w:rsidR="001F6E85" w:rsidRPr="00811840">
              <w:rPr>
                <w:rFonts w:ascii="Calibri" w:eastAsia="SimSun" w:hAnsi="Calibri"/>
                <w:color w:val="000000"/>
              </w:rPr>
              <w:t>he learner used different highlighters to evaluate the usefulness and reliability of the information in addressing the focus questions</w:t>
            </w:r>
            <w:r w:rsidRPr="00811840">
              <w:rPr>
                <w:rFonts w:ascii="Calibri" w:eastAsia="SimSun" w:hAnsi="Calibri"/>
                <w:color w:val="000000"/>
              </w:rPr>
              <w:t>.</w:t>
            </w:r>
          </w:p>
          <w:p w14:paraId="31DDC09A" w14:textId="77777777" w:rsidR="000F7F32" w:rsidRPr="006C67FF" w:rsidRDefault="00EC5B18" w:rsidP="00EC5B18">
            <w:pPr>
              <w:pStyle w:val="VPSchedulebullets"/>
            </w:pPr>
            <w:r w:rsidRPr="006C67FF">
              <w:t>forming perceptive conclusion(s)</w:t>
            </w:r>
            <w:r w:rsidR="004F43AB" w:rsidRPr="006C67FF">
              <w:t xml:space="preserve">. </w:t>
            </w:r>
            <w:r w:rsidRPr="006C67FF">
              <w:t>This involves creating ideas and knowledge based on information gathered in the inquiry</w:t>
            </w:r>
            <w:r w:rsidR="004F43AB" w:rsidRPr="006C67FF">
              <w:t xml:space="preserve">. </w:t>
            </w:r>
            <w:r w:rsidRPr="006C67FF">
              <w:t>This may include expressing an opinion or judgement, reaching a decision, or suggesting a solution</w:t>
            </w:r>
          </w:p>
          <w:p w14:paraId="2332AE63" w14:textId="77777777" w:rsidR="000F7F32" w:rsidRPr="006C67FF" w:rsidRDefault="00713EB5" w:rsidP="00811840">
            <w:pPr>
              <w:pStyle w:val="VPScheduletext"/>
              <w:ind w:left="284"/>
            </w:pPr>
            <w:r w:rsidRPr="006C67FF">
              <w:t>For example:</w:t>
            </w:r>
          </w:p>
          <w:p w14:paraId="6A58C8A8" w14:textId="77777777" w:rsidR="000F7F32" w:rsidRPr="00811840" w:rsidRDefault="00713EB5" w:rsidP="00811840">
            <w:pPr>
              <w:pStyle w:val="VPScheduletext"/>
              <w:ind w:left="284"/>
            </w:pPr>
            <w:r w:rsidRPr="00811840">
              <w:t>The learner provides perceptive conclusions which are clearly connected to the purpose based on information gathered from identified sources and that show insight as to why vegan, vegetarian and gluten-free meals can be, but also may not be, a problem for some restaurants:</w:t>
            </w:r>
          </w:p>
          <w:p w14:paraId="6B16B3D0" w14:textId="77777777" w:rsidR="000F7F32" w:rsidRPr="006C67FF" w:rsidRDefault="00713EB5" w:rsidP="00811840">
            <w:pPr>
              <w:pStyle w:val="VPScheduletext"/>
              <w:ind w:left="284"/>
              <w:rPr>
                <w:i/>
              </w:rPr>
            </w:pPr>
            <w:r w:rsidRPr="006C67FF">
              <w:rPr>
                <w:i/>
              </w:rPr>
              <w:t xml:space="preserve">… apart from the number of people who choose vegan and vegetarian food for ethical reasons (animal rights, reference given) the number of people who now regard eating less dairy and meat products as a healthier option was increasing (reference given). In </w:t>
            </w:r>
            <w:proofErr w:type="gramStart"/>
            <w:r w:rsidRPr="006C67FF">
              <w:rPr>
                <w:i/>
              </w:rPr>
              <w:t>fact</w:t>
            </w:r>
            <w:proofErr w:type="gramEnd"/>
            <w:r w:rsidRPr="006C67FF">
              <w:rPr>
                <w:i/>
              </w:rPr>
              <w:t xml:space="preserve"> Italian cuisine is well regarded (reference given) as being a particularly healthy diet and the restaurant manager (see data chart) I spoke with agreed that this could be an interesting marketing strategy </w:t>
            </w:r>
            <w:r w:rsidRPr="006C67FF">
              <w:rPr>
                <w:rFonts w:cstheme="minorHAnsi"/>
                <w:i/>
              </w:rPr>
              <w:t>−</w:t>
            </w:r>
            <w:r w:rsidRPr="006C67FF">
              <w:rPr>
                <w:i/>
              </w:rPr>
              <w:t xml:space="preserve"> offering Italian cuisine that catered to particular needs/tastes could become a niche market of its own ... I think </w:t>
            </w:r>
            <w:r w:rsidRPr="006C67FF">
              <w:rPr>
                <w:i/>
              </w:rPr>
              <w:lastRenderedPageBreak/>
              <w:t>there are inter</w:t>
            </w:r>
            <w:r w:rsidR="000C13D1" w:rsidRPr="006C67FF">
              <w:rPr>
                <w:i/>
              </w:rPr>
              <w:t xml:space="preserve">esting possibilities here for … </w:t>
            </w:r>
          </w:p>
          <w:p w14:paraId="60FD2A25" w14:textId="77777777" w:rsidR="000F7F32" w:rsidRPr="006C67FF" w:rsidRDefault="00EC5B18" w:rsidP="000F7F32">
            <w:pPr>
              <w:pStyle w:val="VPScheduletext"/>
            </w:pPr>
            <w:r w:rsidRPr="006C67FF">
              <w:rPr>
                <w:i/>
                <w:iCs/>
                <w:color w:val="FF0000"/>
              </w:rPr>
              <w:t>The above expected learner responses</w:t>
            </w:r>
            <w:r w:rsidR="00713EB5" w:rsidRPr="006C67FF">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15B68B57" w14:textId="77777777" w:rsidR="000F7F32" w:rsidRDefault="00713EB5" w:rsidP="000F7F32">
          <w:r w:rsidRPr="002B7AA3">
            <w:t>Final grades will be decided using professional judg</w:t>
          </w:r>
          <w:r w:rsidR="00CA58A5">
            <w:t>e</w:t>
          </w:r>
          <w:r w:rsidRPr="002B7AA3">
            <w:t>ment based on an examination of the evidence provided against the criteria in the Achievement Standard. Judgements should be holistic, rather than based on a checklist approach</w:t>
          </w:r>
          <w:r>
            <w:t>.</w:t>
          </w:r>
        </w:p>
      </w:sdtContent>
    </w:sdt>
    <w:sectPr w:rsidR="000F7F32" w:rsidSect="000F7F32">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B8CB" w14:textId="77777777" w:rsidR="00432363" w:rsidRDefault="00432363" w:rsidP="000F7F32">
      <w:pPr>
        <w:spacing w:before="0" w:after="0"/>
      </w:pPr>
      <w:r>
        <w:separator/>
      </w:r>
    </w:p>
  </w:endnote>
  <w:endnote w:type="continuationSeparator" w:id="0">
    <w:p w14:paraId="7E79FCA5" w14:textId="77777777" w:rsidR="00432363" w:rsidRDefault="00432363" w:rsidP="000F7F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B286" w14:textId="77777777" w:rsidR="002A6071" w:rsidRPr="00CB5956" w:rsidRDefault="002A6071" w:rsidP="000F7F32">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15B23">
      <w:rPr>
        <w:sz w:val="20"/>
        <w:szCs w:val="20"/>
      </w:rPr>
      <w:t>5</w:t>
    </w:r>
    <w:r w:rsidRPr="00CB5956">
      <w:rPr>
        <w:sz w:val="20"/>
        <w:szCs w:val="20"/>
      </w:rPr>
      <w:tab/>
      <w:t xml:space="preserve">Page </w:t>
    </w:r>
    <w:r w:rsidR="001C20CF" w:rsidRPr="00CB5956">
      <w:rPr>
        <w:sz w:val="20"/>
        <w:szCs w:val="20"/>
      </w:rPr>
      <w:fldChar w:fldCharType="begin"/>
    </w:r>
    <w:r w:rsidRPr="00CB5956">
      <w:rPr>
        <w:sz w:val="20"/>
        <w:szCs w:val="20"/>
      </w:rPr>
      <w:instrText xml:space="preserve"> PAGE </w:instrText>
    </w:r>
    <w:r w:rsidR="001C20CF" w:rsidRPr="00CB5956">
      <w:rPr>
        <w:sz w:val="20"/>
        <w:szCs w:val="20"/>
      </w:rPr>
      <w:fldChar w:fldCharType="separate"/>
    </w:r>
    <w:r w:rsidR="00982633">
      <w:rPr>
        <w:noProof/>
        <w:sz w:val="20"/>
        <w:szCs w:val="20"/>
      </w:rPr>
      <w:t>2</w:t>
    </w:r>
    <w:r w:rsidR="001C20CF" w:rsidRPr="00CB5956">
      <w:rPr>
        <w:sz w:val="20"/>
        <w:szCs w:val="20"/>
      </w:rPr>
      <w:fldChar w:fldCharType="end"/>
    </w:r>
    <w:r w:rsidRPr="00CB5956">
      <w:rPr>
        <w:sz w:val="20"/>
        <w:szCs w:val="20"/>
      </w:rPr>
      <w:t xml:space="preserve"> of </w:t>
    </w:r>
    <w:r w:rsidR="001C20CF" w:rsidRPr="00CB5956">
      <w:rPr>
        <w:sz w:val="20"/>
        <w:szCs w:val="20"/>
      </w:rPr>
      <w:fldChar w:fldCharType="begin"/>
    </w:r>
    <w:r w:rsidRPr="00CB5956">
      <w:rPr>
        <w:sz w:val="20"/>
        <w:szCs w:val="20"/>
      </w:rPr>
      <w:instrText xml:space="preserve"> NUMPAGES </w:instrText>
    </w:r>
    <w:r w:rsidR="001C20CF" w:rsidRPr="00CB5956">
      <w:rPr>
        <w:sz w:val="20"/>
        <w:szCs w:val="20"/>
      </w:rPr>
      <w:fldChar w:fldCharType="separate"/>
    </w:r>
    <w:r w:rsidR="00982633">
      <w:rPr>
        <w:noProof/>
        <w:sz w:val="20"/>
        <w:szCs w:val="20"/>
      </w:rPr>
      <w:t>11</w:t>
    </w:r>
    <w:r w:rsidR="001C20C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5ADD" w14:textId="77777777" w:rsidR="002A6071" w:rsidRPr="00CB5956" w:rsidRDefault="002A6071" w:rsidP="000F7F32">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15B23">
      <w:rPr>
        <w:sz w:val="20"/>
        <w:szCs w:val="20"/>
      </w:rPr>
      <w:t>5</w:t>
    </w:r>
    <w:r w:rsidRPr="00CB5956">
      <w:rPr>
        <w:sz w:val="20"/>
        <w:szCs w:val="20"/>
      </w:rPr>
      <w:tab/>
      <w:t xml:space="preserve">Page </w:t>
    </w:r>
    <w:r w:rsidR="001C20CF" w:rsidRPr="00CB5956">
      <w:rPr>
        <w:sz w:val="20"/>
        <w:szCs w:val="20"/>
      </w:rPr>
      <w:fldChar w:fldCharType="begin"/>
    </w:r>
    <w:r w:rsidRPr="00CB5956">
      <w:rPr>
        <w:sz w:val="20"/>
        <w:szCs w:val="20"/>
      </w:rPr>
      <w:instrText xml:space="preserve"> PAGE </w:instrText>
    </w:r>
    <w:r w:rsidR="001C20CF" w:rsidRPr="00CB5956">
      <w:rPr>
        <w:sz w:val="20"/>
        <w:szCs w:val="20"/>
      </w:rPr>
      <w:fldChar w:fldCharType="separate"/>
    </w:r>
    <w:r w:rsidR="00982633">
      <w:rPr>
        <w:noProof/>
        <w:sz w:val="20"/>
        <w:szCs w:val="20"/>
      </w:rPr>
      <w:t>1</w:t>
    </w:r>
    <w:r w:rsidR="001C20CF" w:rsidRPr="00CB5956">
      <w:rPr>
        <w:sz w:val="20"/>
        <w:szCs w:val="20"/>
      </w:rPr>
      <w:fldChar w:fldCharType="end"/>
    </w:r>
    <w:r w:rsidRPr="00CB5956">
      <w:rPr>
        <w:sz w:val="20"/>
        <w:szCs w:val="20"/>
      </w:rPr>
      <w:t xml:space="preserve"> of </w:t>
    </w:r>
    <w:r w:rsidR="001C20CF" w:rsidRPr="00CB5956">
      <w:rPr>
        <w:sz w:val="20"/>
        <w:szCs w:val="20"/>
      </w:rPr>
      <w:fldChar w:fldCharType="begin"/>
    </w:r>
    <w:r w:rsidRPr="00CB5956">
      <w:rPr>
        <w:sz w:val="20"/>
        <w:szCs w:val="20"/>
      </w:rPr>
      <w:instrText xml:space="preserve"> NUMPAGES </w:instrText>
    </w:r>
    <w:r w:rsidR="001C20CF" w:rsidRPr="00CB5956">
      <w:rPr>
        <w:sz w:val="20"/>
        <w:szCs w:val="20"/>
      </w:rPr>
      <w:fldChar w:fldCharType="separate"/>
    </w:r>
    <w:r w:rsidR="00982633">
      <w:rPr>
        <w:noProof/>
        <w:sz w:val="20"/>
        <w:szCs w:val="20"/>
      </w:rPr>
      <w:t>11</w:t>
    </w:r>
    <w:r w:rsidR="001C20C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BD6C" w14:textId="77777777" w:rsidR="002A6071" w:rsidRPr="006C5D0E" w:rsidRDefault="002A6071" w:rsidP="000F7F32">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15B23">
      <w:rPr>
        <w:sz w:val="20"/>
        <w:szCs w:val="20"/>
      </w:rPr>
      <w:t>5</w:t>
    </w:r>
    <w:r w:rsidRPr="006C5D0E">
      <w:rPr>
        <w:color w:val="808080"/>
        <w:sz w:val="20"/>
        <w:szCs w:val="20"/>
      </w:rPr>
      <w:tab/>
      <w:t xml:space="preserve">Page </w:t>
    </w:r>
    <w:r w:rsidR="001C20CF" w:rsidRPr="006C5D0E">
      <w:rPr>
        <w:color w:val="808080"/>
        <w:sz w:val="20"/>
        <w:szCs w:val="20"/>
      </w:rPr>
      <w:fldChar w:fldCharType="begin"/>
    </w:r>
    <w:r w:rsidRPr="006C5D0E">
      <w:rPr>
        <w:color w:val="808080"/>
        <w:sz w:val="20"/>
        <w:szCs w:val="20"/>
      </w:rPr>
      <w:instrText xml:space="preserve"> PAGE </w:instrText>
    </w:r>
    <w:r w:rsidR="001C20CF" w:rsidRPr="006C5D0E">
      <w:rPr>
        <w:color w:val="808080"/>
        <w:sz w:val="20"/>
        <w:szCs w:val="20"/>
      </w:rPr>
      <w:fldChar w:fldCharType="separate"/>
    </w:r>
    <w:r w:rsidR="00982633">
      <w:rPr>
        <w:noProof/>
        <w:color w:val="808080"/>
        <w:sz w:val="20"/>
        <w:szCs w:val="20"/>
      </w:rPr>
      <w:t>11</w:t>
    </w:r>
    <w:r w:rsidR="001C20CF" w:rsidRPr="006C5D0E">
      <w:rPr>
        <w:color w:val="808080"/>
        <w:sz w:val="20"/>
        <w:szCs w:val="20"/>
      </w:rPr>
      <w:fldChar w:fldCharType="end"/>
    </w:r>
    <w:r w:rsidRPr="006C5D0E">
      <w:rPr>
        <w:color w:val="808080"/>
        <w:sz w:val="20"/>
        <w:szCs w:val="20"/>
      </w:rPr>
      <w:t xml:space="preserve"> of </w:t>
    </w:r>
    <w:r w:rsidR="001C20CF" w:rsidRPr="006C5D0E">
      <w:rPr>
        <w:color w:val="808080"/>
        <w:sz w:val="20"/>
        <w:szCs w:val="20"/>
      </w:rPr>
      <w:fldChar w:fldCharType="begin"/>
    </w:r>
    <w:r w:rsidRPr="006C5D0E">
      <w:rPr>
        <w:color w:val="808080"/>
        <w:sz w:val="20"/>
        <w:szCs w:val="20"/>
      </w:rPr>
      <w:instrText xml:space="preserve"> NUMPAGES </w:instrText>
    </w:r>
    <w:r w:rsidR="001C20CF" w:rsidRPr="006C5D0E">
      <w:rPr>
        <w:color w:val="808080"/>
        <w:sz w:val="20"/>
        <w:szCs w:val="20"/>
      </w:rPr>
      <w:fldChar w:fldCharType="separate"/>
    </w:r>
    <w:r w:rsidR="00982633">
      <w:rPr>
        <w:noProof/>
        <w:color w:val="808080"/>
        <w:sz w:val="20"/>
        <w:szCs w:val="20"/>
      </w:rPr>
      <w:t>11</w:t>
    </w:r>
    <w:r w:rsidR="001C20C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EE3A" w14:textId="77777777" w:rsidR="00432363" w:rsidRDefault="00432363" w:rsidP="000F7F32">
      <w:pPr>
        <w:spacing w:before="0" w:after="0"/>
      </w:pPr>
      <w:r>
        <w:separator/>
      </w:r>
    </w:p>
  </w:footnote>
  <w:footnote w:type="continuationSeparator" w:id="0">
    <w:p w14:paraId="1682877F" w14:textId="77777777" w:rsidR="00432363" w:rsidRDefault="00432363" w:rsidP="000F7F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C844" w14:textId="77777777" w:rsidR="002A6071" w:rsidRPr="00E053F6" w:rsidRDefault="002A6071" w:rsidP="000F7F32">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E15B2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7DBDC75E" w14:textId="77777777" w:rsidR="002A6071" w:rsidRPr="00E053F6" w:rsidRDefault="002A6071">
    <w:pPr>
      <w:pStyle w:val="Header"/>
      <w:rPr>
        <w:sz w:val="20"/>
        <w:szCs w:val="20"/>
      </w:rPr>
    </w:pPr>
    <w:r w:rsidRPr="00E053F6">
      <w:rPr>
        <w:sz w:val="20"/>
        <w:szCs w:val="20"/>
      </w:rPr>
      <w:t>PAGE FOR LEARNER USE</w:t>
    </w:r>
  </w:p>
  <w:p w14:paraId="74966C4A" w14:textId="77777777" w:rsidR="002A6071" w:rsidRPr="00E053F6" w:rsidRDefault="002A607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8D24" w14:textId="77777777" w:rsidR="002A6071" w:rsidRDefault="00982633">
    <w:pPr>
      <w:pStyle w:val="Header"/>
    </w:pPr>
    <w:r w:rsidRPr="00982633">
      <w:rPr>
        <w:noProof/>
        <w:lang w:eastAsia="en-NZ"/>
      </w:rPr>
      <w:drawing>
        <wp:inline distT="0" distB="0" distL="0" distR="0" wp14:anchorId="1FE32D04" wp14:editId="6942C8EB">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6997" w14:textId="77777777" w:rsidR="002A6071" w:rsidRPr="00E053F6" w:rsidRDefault="002A6071" w:rsidP="000F7F32">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87E7DD3" w14:textId="77777777" w:rsidR="002A6071" w:rsidRPr="00E053F6" w:rsidRDefault="002A6071" w:rsidP="000F7F32">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7ADFBCB" w14:textId="77777777" w:rsidR="002A6071" w:rsidRDefault="002A6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8E2B" w14:textId="77777777" w:rsidR="002A6071" w:rsidRPr="00E053F6" w:rsidRDefault="002A6071" w:rsidP="000F7F32">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9C5DE04" w14:textId="77777777" w:rsidR="002A6071" w:rsidRPr="00E053F6" w:rsidRDefault="002A6071" w:rsidP="000F7F32">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6E3037D" w14:textId="77777777" w:rsidR="002A6071" w:rsidRDefault="002A60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6994" w14:textId="77777777" w:rsidR="002A6071" w:rsidRPr="00E053F6" w:rsidRDefault="002A6071" w:rsidP="000F7F32">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1.9</w:t>
        </w:r>
        <w:r w:rsidR="00E15B2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11712710" w14:textId="77777777" w:rsidR="002A6071" w:rsidRPr="00E053F6" w:rsidRDefault="002A6071" w:rsidP="000F7F32">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CF4518D" w14:textId="77777777" w:rsidR="002A6071" w:rsidRPr="00E053F6" w:rsidRDefault="002A6071">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03A0" w14:textId="77777777" w:rsidR="002A6071" w:rsidRPr="00B320A2" w:rsidRDefault="002A6071" w:rsidP="000F7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6895A81"/>
    <w:multiLevelType w:val="hybridMultilevel"/>
    <w:tmpl w:val="83F24EA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336EA"/>
    <w:multiLevelType w:val="hybridMultilevel"/>
    <w:tmpl w:val="BF8C19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DB017E"/>
    <w:multiLevelType w:val="hybridMultilevel"/>
    <w:tmpl w:val="2E06FC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B12322"/>
    <w:multiLevelType w:val="hybridMultilevel"/>
    <w:tmpl w:val="09C05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9802FA"/>
    <w:multiLevelType w:val="hybridMultilevel"/>
    <w:tmpl w:val="221CD852"/>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AD6036C"/>
    <w:multiLevelType w:val="hybridMultilevel"/>
    <w:tmpl w:val="446E7E94"/>
    <w:lvl w:ilvl="0" w:tplc="2D427BEA">
      <w:start w:val="1"/>
      <w:numFmt w:val="bullet"/>
      <w:pStyle w:val="NCEAtablebullets"/>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D560E7"/>
    <w:multiLevelType w:val="hybridMultilevel"/>
    <w:tmpl w:val="AE42B19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533B9"/>
    <w:multiLevelType w:val="hybridMultilevel"/>
    <w:tmpl w:val="0F70A28C"/>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6" w15:restartNumberingAfterBreak="0">
    <w:nsid w:val="4E75142A"/>
    <w:multiLevelType w:val="hybridMultilevel"/>
    <w:tmpl w:val="753E4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58131E66"/>
    <w:multiLevelType w:val="hybridMultilevel"/>
    <w:tmpl w:val="3B14E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7"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973369168">
    <w:abstractNumId w:val="32"/>
  </w:num>
  <w:num w:numId="2" w16cid:durableId="1544825388">
    <w:abstractNumId w:val="0"/>
  </w:num>
  <w:num w:numId="3" w16cid:durableId="1060907198">
    <w:abstractNumId w:val="18"/>
  </w:num>
  <w:num w:numId="4" w16cid:durableId="960846866">
    <w:abstractNumId w:val="7"/>
  </w:num>
  <w:num w:numId="5" w16cid:durableId="719326697">
    <w:abstractNumId w:val="40"/>
  </w:num>
  <w:num w:numId="6" w16cid:durableId="92675833">
    <w:abstractNumId w:val="20"/>
  </w:num>
  <w:num w:numId="7" w16cid:durableId="1575629718">
    <w:abstractNumId w:val="38"/>
  </w:num>
  <w:num w:numId="8" w16cid:durableId="1527061511">
    <w:abstractNumId w:val="1"/>
  </w:num>
  <w:num w:numId="9" w16cid:durableId="719590616">
    <w:abstractNumId w:val="27"/>
  </w:num>
  <w:num w:numId="10" w16cid:durableId="517622495">
    <w:abstractNumId w:val="2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110196455">
    <w:abstractNumId w:val="22"/>
  </w:num>
  <w:num w:numId="12" w16cid:durableId="892082725">
    <w:abstractNumId w:val="42"/>
  </w:num>
  <w:num w:numId="13" w16cid:durableId="1209803053">
    <w:abstractNumId w:val="30"/>
  </w:num>
  <w:num w:numId="14" w16cid:durableId="97793315">
    <w:abstractNumId w:val="41"/>
  </w:num>
  <w:num w:numId="15" w16cid:durableId="632294186">
    <w:abstractNumId w:val="6"/>
  </w:num>
  <w:num w:numId="16" w16cid:durableId="2096779207">
    <w:abstractNumId w:val="29"/>
  </w:num>
  <w:num w:numId="17" w16cid:durableId="151609840">
    <w:abstractNumId w:val="2"/>
  </w:num>
  <w:num w:numId="18" w16cid:durableId="227420463">
    <w:abstractNumId w:val="34"/>
  </w:num>
  <w:num w:numId="19" w16cid:durableId="450822572">
    <w:abstractNumId w:val="36"/>
  </w:num>
  <w:num w:numId="20" w16cid:durableId="821233753">
    <w:abstractNumId w:val="21"/>
  </w:num>
  <w:num w:numId="21" w16cid:durableId="1433166945">
    <w:abstractNumId w:val="3"/>
  </w:num>
  <w:num w:numId="22" w16cid:durableId="1711103368">
    <w:abstractNumId w:val="14"/>
  </w:num>
  <w:num w:numId="23" w16cid:durableId="241379723">
    <w:abstractNumId w:val="24"/>
  </w:num>
  <w:num w:numId="24" w16cid:durableId="682784912">
    <w:abstractNumId w:val="39"/>
  </w:num>
  <w:num w:numId="25" w16cid:durableId="1444807732">
    <w:abstractNumId w:val="25"/>
  </w:num>
  <w:num w:numId="26" w16cid:durableId="538130076">
    <w:abstractNumId w:val="23"/>
  </w:num>
  <w:num w:numId="27" w16cid:durableId="772170275">
    <w:abstractNumId w:val="31"/>
  </w:num>
  <w:num w:numId="28" w16cid:durableId="128480449">
    <w:abstractNumId w:val="19"/>
  </w:num>
  <w:num w:numId="29" w16cid:durableId="455025621">
    <w:abstractNumId w:val="8"/>
  </w:num>
  <w:num w:numId="30" w16cid:durableId="1934508671">
    <w:abstractNumId w:val="35"/>
  </w:num>
  <w:num w:numId="31" w16cid:durableId="436633083">
    <w:abstractNumId w:val="13"/>
  </w:num>
  <w:num w:numId="32" w16cid:durableId="1323965509">
    <w:abstractNumId w:val="16"/>
  </w:num>
  <w:num w:numId="33" w16cid:durableId="415177184">
    <w:abstractNumId w:val="4"/>
  </w:num>
  <w:num w:numId="34" w16cid:durableId="1392457094">
    <w:abstractNumId w:val="12"/>
  </w:num>
  <w:num w:numId="35" w16cid:durableId="1069961600">
    <w:abstractNumId w:val="17"/>
  </w:num>
  <w:num w:numId="36" w16cid:durableId="161429613">
    <w:abstractNumId w:val="26"/>
  </w:num>
  <w:num w:numId="37" w16cid:durableId="1257208917">
    <w:abstractNumId w:val="9"/>
  </w:num>
  <w:num w:numId="38" w16cid:durableId="1882790477">
    <w:abstractNumId w:val="5"/>
  </w:num>
  <w:num w:numId="39" w16cid:durableId="2129615443">
    <w:abstractNumId w:val="15"/>
  </w:num>
  <w:num w:numId="40" w16cid:durableId="2069451914">
    <w:abstractNumId w:val="33"/>
  </w:num>
  <w:num w:numId="41" w16cid:durableId="925460750">
    <w:abstractNumId w:val="10"/>
  </w:num>
  <w:num w:numId="42" w16cid:durableId="1276257526">
    <w:abstractNumId w:val="37"/>
  </w:num>
  <w:num w:numId="43" w16cid:durableId="1004476612">
    <w:abstractNumId w:val="28"/>
  </w:num>
  <w:num w:numId="44" w16cid:durableId="950207237">
    <w:abstractNumId w:val="31"/>
  </w:num>
  <w:num w:numId="45" w16cid:durableId="1703902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33AE"/>
    <w:rsid w:val="00051F22"/>
    <w:rsid w:val="000A41EE"/>
    <w:rsid w:val="000C13D1"/>
    <w:rsid w:val="000F7F32"/>
    <w:rsid w:val="001C20CF"/>
    <w:rsid w:val="001F6E85"/>
    <w:rsid w:val="00203AB9"/>
    <w:rsid w:val="002447E6"/>
    <w:rsid w:val="00256360"/>
    <w:rsid w:val="002A4A16"/>
    <w:rsid w:val="002A6071"/>
    <w:rsid w:val="002C09D3"/>
    <w:rsid w:val="003D7F78"/>
    <w:rsid w:val="00432363"/>
    <w:rsid w:val="00482E34"/>
    <w:rsid w:val="004D74C2"/>
    <w:rsid w:val="004F43AB"/>
    <w:rsid w:val="00523D69"/>
    <w:rsid w:val="00552C57"/>
    <w:rsid w:val="005A5653"/>
    <w:rsid w:val="005B0924"/>
    <w:rsid w:val="005E0589"/>
    <w:rsid w:val="005E4BC4"/>
    <w:rsid w:val="006836F4"/>
    <w:rsid w:val="006C1982"/>
    <w:rsid w:val="006C2A9A"/>
    <w:rsid w:val="006C67FF"/>
    <w:rsid w:val="006F6F73"/>
    <w:rsid w:val="0070776A"/>
    <w:rsid w:val="00713EB5"/>
    <w:rsid w:val="0072242A"/>
    <w:rsid w:val="00791D6B"/>
    <w:rsid w:val="00811840"/>
    <w:rsid w:val="00835DB1"/>
    <w:rsid w:val="00877EE3"/>
    <w:rsid w:val="008C2665"/>
    <w:rsid w:val="008E1B3C"/>
    <w:rsid w:val="00982633"/>
    <w:rsid w:val="00A81FB2"/>
    <w:rsid w:val="00B43221"/>
    <w:rsid w:val="00B52DE3"/>
    <w:rsid w:val="00B6272B"/>
    <w:rsid w:val="00BE0BB9"/>
    <w:rsid w:val="00C55FC5"/>
    <w:rsid w:val="00CA58A5"/>
    <w:rsid w:val="00CD1CEC"/>
    <w:rsid w:val="00D66461"/>
    <w:rsid w:val="00E15B23"/>
    <w:rsid w:val="00E26B52"/>
    <w:rsid w:val="00EC5B18"/>
    <w:rsid w:val="00F05FE7"/>
    <w:rsid w:val="00F52811"/>
    <w:rsid w:val="00FD418B"/>
    <w:rsid w:val="00FF0B3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A724B1"/>
  <w15:docId w15:val="{E25A50C4-4F29-47D9-B02B-BF606BF8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uiPriority w:val="99"/>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customStyle="1" w:styleId="NCEAbodytextChar">
    <w:name w:val="NCEA bodytext Char"/>
    <w:link w:val="NCEAbodytext"/>
    <w:uiPriority w:val="99"/>
    <w:locked/>
    <w:rsid w:val="00F9078C"/>
    <w:rPr>
      <w:rFonts w:ascii="Arial" w:eastAsia="Times New Roman" w:hAnsi="Arial" w:cs="Arial"/>
      <w:sz w:val="22"/>
      <w:lang w:eastAsia="en-NZ"/>
    </w:rPr>
  </w:style>
  <w:style w:type="character" w:styleId="Hyperlink">
    <w:name w:val="Hyperlink"/>
    <w:uiPriority w:val="99"/>
    <w:locked/>
    <w:rsid w:val="00B41AAE"/>
    <w:rPr>
      <w:rFonts w:cs="Times New Roman"/>
      <w:color w:val="0000FF"/>
      <w:u w:val="single"/>
    </w:rPr>
  </w:style>
  <w:style w:type="paragraph" w:customStyle="1" w:styleId="NCEALevel4">
    <w:name w:val="NCEA Level 4"/>
    <w:basedOn w:val="NCEAL3heading"/>
    <w:uiPriority w:val="99"/>
    <w:rsid w:val="00B41AAE"/>
    <w:pPr>
      <w:spacing w:before="180"/>
    </w:pPr>
    <w:rPr>
      <w:i w:val="0"/>
      <w:sz w:val="22"/>
      <w:szCs w:val="22"/>
    </w:rPr>
  </w:style>
  <w:style w:type="character" w:customStyle="1" w:styleId="NCEAtablebodytextleft2Char">
    <w:name w:val="NCEA table bodytext left 2 Char"/>
    <w:link w:val="NCEAtablebodytextleft2"/>
    <w:uiPriority w:val="99"/>
    <w:locked/>
    <w:rsid w:val="00B41AAE"/>
    <w:rPr>
      <w:rFonts w:ascii="Arial" w:hAnsi="Arial"/>
    </w:rPr>
  </w:style>
  <w:style w:type="paragraph" w:customStyle="1" w:styleId="NCEAtablebodytextleft2">
    <w:name w:val="NCEA table bodytext left 2"/>
    <w:basedOn w:val="Normal"/>
    <w:link w:val="NCEAtablebodytextleft2Char"/>
    <w:uiPriority w:val="99"/>
    <w:rsid w:val="00B41AAE"/>
    <w:pPr>
      <w:spacing w:before="40" w:after="80"/>
    </w:pPr>
    <w:rPr>
      <w:rFonts w:ascii="Arial" w:hAnsi="Arial"/>
      <w:color w:val="auto"/>
      <w:sz w:val="20"/>
      <w:szCs w:val="20"/>
    </w:rPr>
  </w:style>
  <w:style w:type="character" w:styleId="HTMLCite">
    <w:name w:val="HTML Cite"/>
    <w:uiPriority w:val="99"/>
    <w:locked/>
    <w:rsid w:val="00B41AAE"/>
    <w:rPr>
      <w:rFonts w:cs="Times New Roman"/>
      <w:color w:val="009933"/>
    </w:rPr>
  </w:style>
  <w:style w:type="paragraph" w:customStyle="1" w:styleId="NCEAtablebullets">
    <w:name w:val="NCEA table bullets"/>
    <w:basedOn w:val="NCEAtablebodytextleft2"/>
    <w:uiPriority w:val="99"/>
    <w:rsid w:val="00780D24"/>
    <w:pPr>
      <w:numPr>
        <w:numId w:val="39"/>
      </w:numPr>
      <w:tabs>
        <w:tab w:val="clear" w:pos="360"/>
        <w:tab w:val="num" w:pos="1080"/>
      </w:tabs>
      <w:spacing w:before="20" w:after="20"/>
      <w:ind w:left="357" w:hanging="357"/>
    </w:pPr>
    <w:rPr>
      <w:rFonts w:eastAsia="Times New Roman" w:cs="Arial"/>
      <w:sz w:val="22"/>
      <w:szCs w:val="22"/>
      <w:lang w:val="en-GB" w:eastAsia="en-NZ"/>
    </w:rPr>
  </w:style>
  <w:style w:type="paragraph" w:customStyle="1" w:styleId="NCEAHeaderFooter">
    <w:name w:val="NCEA Header/Footer"/>
    <w:basedOn w:val="Header"/>
    <w:uiPriority w:val="99"/>
    <w:rsid w:val="006D195C"/>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tablebodytextitalic">
    <w:name w:val="NCEA table bodytext italic"/>
    <w:basedOn w:val="Normal"/>
    <w:uiPriority w:val="99"/>
    <w:rsid w:val="00496283"/>
    <w:pPr>
      <w:spacing w:before="40" w:after="40"/>
    </w:pPr>
    <w:rPr>
      <w:rFonts w:ascii="Arial" w:eastAsia="Times New Roman" w:hAnsi="Arial" w:cs="Arial"/>
      <w:i/>
      <w:color w:val="auto"/>
      <w:sz w:val="20"/>
      <w:szCs w:val="22"/>
      <w:lang w:val="en-GB" w:eastAsia="en-GB"/>
    </w:rPr>
  </w:style>
  <w:style w:type="character" w:styleId="FollowedHyperlink">
    <w:name w:val="FollowedHyperlink"/>
    <w:basedOn w:val="DefaultParagraphFont"/>
    <w:uiPriority w:val="99"/>
    <w:semiHidden/>
    <w:unhideWhenUsed/>
    <w:locked/>
    <w:rsid w:val="005D2B30"/>
    <w:rPr>
      <w:color w:val="800080" w:themeColor="followedHyperlink"/>
      <w:u w:val="single"/>
    </w:rPr>
  </w:style>
  <w:style w:type="paragraph" w:styleId="Revision">
    <w:name w:val="Revision"/>
    <w:hidden/>
    <w:uiPriority w:val="99"/>
    <w:semiHidden/>
    <w:rsid w:val="00A567C3"/>
    <w:rPr>
      <w:rFonts w:asciiTheme="minorHAnsi" w:hAnsiTheme="minorHAnsi"/>
      <w:color w:val="000000" w:themeColor="text1"/>
      <w:sz w:val="24"/>
      <w:szCs w:val="24"/>
      <w:lang w:eastAsia="en-US"/>
    </w:rPr>
  </w:style>
  <w:style w:type="paragraph" w:styleId="ListParagraph">
    <w:name w:val="List Paragraph"/>
    <w:basedOn w:val="Normal"/>
    <w:uiPriority w:val="34"/>
    <w:locked/>
    <w:rsid w:val="006F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rc.co.nz/report/chapters/chapter05/disabled02.html"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eliac.com/articles/21587/1/Traveling-and-Eating-Gluten-Free-at-Restaurants/Page1.html"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odreads.com/author/quotes/1124.Anthony_Bourda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B7990" w:rsidRDefault="00C062A5" w:rsidP="00EB7990">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B7990" w:rsidRDefault="00C062A5" w:rsidP="00EB7990">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B7990" w:rsidRDefault="00C062A5" w:rsidP="00EB7990">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B7990" w:rsidRDefault="00C062A5" w:rsidP="00EB7990">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B7990" w:rsidRDefault="00C062A5" w:rsidP="00EB7990">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B7990" w:rsidRDefault="00C062A5" w:rsidP="00EB7990">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B7990" w:rsidRDefault="00C062A5" w:rsidP="00EB7990">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B7990" w:rsidRDefault="00C062A5" w:rsidP="00EB7990">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EB7990" w:rsidRDefault="00C062A5" w:rsidP="00EB7990">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EB7990" w:rsidRDefault="00C062A5" w:rsidP="00EB7990">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EB7990" w:rsidRDefault="00C062A5" w:rsidP="00EB7990">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EB7990" w:rsidRDefault="00C062A5" w:rsidP="00EB7990">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EB7990" w:rsidRDefault="00C062A5" w:rsidP="00EB7990">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EB7990" w:rsidRDefault="00C062A5" w:rsidP="00EB7990">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EB7990" w:rsidRDefault="00C062A5" w:rsidP="00EB7990">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EB7990" w:rsidRDefault="00C062A5" w:rsidP="00EB7990">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EB7990" w:rsidRDefault="00C062A5" w:rsidP="00EB7990">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EB7990" w:rsidRDefault="00C062A5" w:rsidP="00EB7990">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EB7990" w:rsidRDefault="00C062A5" w:rsidP="00EB7990">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EB7990" w:rsidRDefault="00C062A5" w:rsidP="00EB7990">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EB7990" w:rsidRDefault="00C062A5" w:rsidP="00EB7990">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EB7990" w:rsidRDefault="00C062A5" w:rsidP="00EB7990">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EB7990" w:rsidRDefault="00C062A5" w:rsidP="00EB7990">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EB7990" w:rsidRDefault="00C062A5" w:rsidP="00EB7990">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EB7990" w:rsidRDefault="00C062A5" w:rsidP="00EB7990">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EB7990" w:rsidRDefault="00C062A5" w:rsidP="00EB7990">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EB7990" w:rsidRDefault="00C062A5" w:rsidP="00EB7990">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EB7990" w:rsidRDefault="00C062A5" w:rsidP="00EB7990">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EB7990" w:rsidRDefault="00C062A5" w:rsidP="00EB7990">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67E37"/>
    <w:rsid w:val="00180A54"/>
    <w:rsid w:val="001D2848"/>
    <w:rsid w:val="00424BFD"/>
    <w:rsid w:val="005B0924"/>
    <w:rsid w:val="006561B7"/>
    <w:rsid w:val="00692CEF"/>
    <w:rsid w:val="007753CB"/>
    <w:rsid w:val="00826FE2"/>
    <w:rsid w:val="00A844CF"/>
    <w:rsid w:val="00BB54D9"/>
    <w:rsid w:val="00BE3560"/>
    <w:rsid w:val="00C062A5"/>
    <w:rsid w:val="00DE1986"/>
    <w:rsid w:val="00E8467E"/>
    <w:rsid w:val="00EB7990"/>
    <w:rsid w:val="00F678F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11</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21834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1.9</dc:subject>
  <dc:creator>Ministry of Education</dc:creator>
  <cp:lastModifiedBy>Donna Leckie</cp:lastModifiedBy>
  <cp:revision>2</cp:revision>
  <cp:lastPrinted>2013-02-11T02:30:00Z</cp:lastPrinted>
  <dcterms:created xsi:type="dcterms:W3CDTF">2025-01-15T00:47:00Z</dcterms:created>
  <dcterms:modified xsi:type="dcterms:W3CDTF">2025-01-15T00:47:00Z</dcterms:modified>
</cp:coreProperties>
</file>